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46B" w:rsidRPr="00B35ACD" w:rsidRDefault="007F41B6" w:rsidP="0063746B">
      <w:pPr>
        <w:rPr>
          <w:rFonts w:ascii="Century Gothic" w:hAnsi="Century Gothic" w:cs="Arial"/>
          <w:color w:val="C00000"/>
          <w:sz w:val="28"/>
        </w:rPr>
      </w:pPr>
      <w:r w:rsidRPr="00B35ACD">
        <w:rPr>
          <w:rFonts w:ascii="Century Gothic" w:hAnsi="Century Gothic" w:cs="Arial"/>
          <w:color w:val="C00000"/>
          <w:sz w:val="28"/>
        </w:rPr>
        <w:t>BACKGROUND</w:t>
      </w:r>
    </w:p>
    <w:p w:rsidR="006F0F34" w:rsidRPr="006F0F34" w:rsidRDefault="00031678" w:rsidP="00C336C9">
      <w:pPr>
        <w:spacing w:line="276" w:lineRule="auto"/>
        <w:jc w:val="both"/>
        <w:rPr>
          <w:rFonts w:ascii="Century Gothic" w:hAnsi="Century Gothic" w:cs="Arial"/>
          <w:color w:val="000000"/>
          <w:shd w:val="clear" w:color="auto" w:fill="FFFFFF"/>
        </w:rPr>
      </w:pPr>
      <w:r w:rsidRPr="00EC581B">
        <w:rPr>
          <w:rFonts w:ascii="Century Gothic" w:hAnsi="Century Gothic" w:cs="Arial"/>
          <w:color w:val="000000"/>
          <w:shd w:val="clear" w:color="auto" w:fill="FFFFFF"/>
        </w:rPr>
        <w:t xml:space="preserve">Founded in 2004 out of the San Francisco Department of Public Health, Project Homeless Connect </w:t>
      </w:r>
      <w:r w:rsidR="007F41B6" w:rsidRPr="00EC581B">
        <w:rPr>
          <w:rFonts w:ascii="Century Gothic" w:hAnsi="Century Gothic" w:cs="Arial"/>
          <w:color w:val="000000"/>
          <w:shd w:val="clear" w:color="auto" w:fill="FFFFFF"/>
        </w:rPr>
        <w:t xml:space="preserve">(PHC) </w:t>
      </w:r>
      <w:r w:rsidRPr="00EC581B">
        <w:rPr>
          <w:rFonts w:ascii="Century Gothic" w:hAnsi="Century Gothic" w:cs="Arial"/>
          <w:color w:val="000000"/>
          <w:shd w:val="clear" w:color="auto" w:fill="FFFFFF"/>
        </w:rPr>
        <w:t>is a nationally recognized model aimed at serving people experiencing homelessness with dignity and res</w:t>
      </w:r>
      <w:r w:rsidR="007F41B6" w:rsidRPr="00EC581B">
        <w:rPr>
          <w:rFonts w:ascii="Century Gothic" w:hAnsi="Century Gothic" w:cs="Arial"/>
          <w:color w:val="000000"/>
          <w:shd w:val="clear" w:color="auto" w:fill="FFFFFF"/>
        </w:rPr>
        <w:t xml:space="preserve">pect. Many of the services provided are generally difficult to access, but are provided without limit at the event. The event has been successful due to the participation of government organizations, corporate partners, non-profit agencies, philanthropic groups and volunteers. San Francisco has leveraged enough community support to launch PHC into an Everyday Connect, in which the homeless may seek </w:t>
      </w:r>
      <w:r w:rsidR="00994C92">
        <w:rPr>
          <w:rFonts w:ascii="Century Gothic" w:hAnsi="Century Gothic" w:cs="Arial"/>
          <w:color w:val="000000"/>
          <w:shd w:val="clear" w:color="auto" w:fill="FFFFFF"/>
        </w:rPr>
        <w:t>re</w:t>
      </w:r>
      <w:r w:rsidR="007F41B6" w:rsidRPr="00EC581B">
        <w:rPr>
          <w:rFonts w:ascii="Century Gothic" w:hAnsi="Century Gothic" w:cs="Arial"/>
          <w:color w:val="000000"/>
          <w:shd w:val="clear" w:color="auto" w:fill="FFFFFF"/>
        </w:rPr>
        <w:t xml:space="preserve">sources daily. Over the last several years, cities and communities across the nation, including Milwaukee, have taken on the PHC model and made it their own. </w:t>
      </w:r>
    </w:p>
    <w:p w:rsidR="007F41B6" w:rsidRPr="00B35ACD" w:rsidRDefault="007F41B6" w:rsidP="00EC581B">
      <w:pPr>
        <w:rPr>
          <w:rFonts w:ascii="Century Gothic" w:hAnsi="Century Gothic" w:cs="Arial"/>
          <w:color w:val="C00000"/>
          <w:sz w:val="28"/>
          <w:shd w:val="clear" w:color="auto" w:fill="FFFFFF"/>
        </w:rPr>
      </w:pPr>
      <w:r w:rsidRPr="00B35ACD">
        <w:rPr>
          <w:rFonts w:ascii="Century Gothic" w:hAnsi="Century Gothic" w:cs="Arial"/>
          <w:color w:val="C00000"/>
          <w:sz w:val="28"/>
          <w:shd w:val="clear" w:color="auto" w:fill="FFFFFF"/>
        </w:rPr>
        <w:t>MILWAUKEE’S PROJECT HOMELESS CONNECT</w:t>
      </w:r>
    </w:p>
    <w:p w:rsidR="00031678" w:rsidRPr="00EC581B" w:rsidRDefault="00F279BC" w:rsidP="00C336C9">
      <w:pPr>
        <w:spacing w:line="276" w:lineRule="auto"/>
        <w:jc w:val="both"/>
        <w:rPr>
          <w:rFonts w:ascii="Century Gothic" w:hAnsi="Century Gothic" w:cs="Arial"/>
          <w:color w:val="000000"/>
          <w:shd w:val="clear" w:color="auto" w:fill="FFFFFF"/>
        </w:rPr>
      </w:pPr>
      <w:r w:rsidRPr="0028605C">
        <w:rPr>
          <w:rFonts w:ascii="Century Gothic" w:hAnsi="Century Gothic" w:cs="Arial"/>
          <w:noProof/>
        </w:rPr>
        <w:drawing>
          <wp:anchor distT="0" distB="0" distL="114300" distR="114300" simplePos="0" relativeHeight="251700224" behindDoc="1" locked="0" layoutInCell="1" allowOverlap="1" wp14:anchorId="3D0EB8D8" wp14:editId="78D61925">
            <wp:simplePos x="0" y="0"/>
            <wp:positionH relativeFrom="margin">
              <wp:posOffset>7620</wp:posOffset>
            </wp:positionH>
            <wp:positionV relativeFrom="paragraph">
              <wp:posOffset>466090</wp:posOffset>
            </wp:positionV>
            <wp:extent cx="2612390" cy="1737995"/>
            <wp:effectExtent l="19050" t="19050" r="16510" b="14605"/>
            <wp:wrapTight wrapText="bothSides">
              <wp:wrapPolygon edited="0">
                <wp:start x="-158" y="-237"/>
                <wp:lineTo x="-158" y="21545"/>
                <wp:lineTo x="21579" y="21545"/>
                <wp:lineTo x="21579" y="-237"/>
                <wp:lineTo x="-158" y="-23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ct Homeless Connect 2016\PHC 2016 Photos\14900532_1565467520147201_2662085596721616990_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12390" cy="1737995"/>
                    </a:xfrm>
                    <a:prstGeom prst="rect">
                      <a:avLst/>
                    </a:prstGeom>
                    <a:ln w="31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31678" w:rsidRPr="00EC581B">
        <w:rPr>
          <w:rFonts w:ascii="Century Gothic" w:hAnsi="Century Gothic" w:cs="Arial"/>
          <w:color w:val="000000"/>
          <w:shd w:val="clear" w:color="auto" w:fill="FFFFFF"/>
        </w:rPr>
        <w:t>In the</w:t>
      </w:r>
      <w:r w:rsidR="008465C5">
        <w:rPr>
          <w:rFonts w:ascii="Century Gothic" w:hAnsi="Century Gothic" w:cs="Arial"/>
          <w:color w:val="000000"/>
          <w:shd w:val="clear" w:color="auto" w:fill="FFFFFF"/>
        </w:rPr>
        <w:t xml:space="preserve"> City of Milwaukee, about 900</w:t>
      </w:r>
      <w:r w:rsidR="00031678" w:rsidRPr="00EC581B">
        <w:rPr>
          <w:rFonts w:ascii="Century Gothic" w:hAnsi="Century Gothic" w:cs="Arial"/>
          <w:color w:val="000000"/>
          <w:shd w:val="clear" w:color="auto" w:fill="FFFFFF"/>
        </w:rPr>
        <w:t xml:space="preserve"> people </w:t>
      </w:r>
      <w:r w:rsidR="006463C7">
        <w:rPr>
          <w:rFonts w:ascii="Century Gothic" w:hAnsi="Century Gothic" w:cs="Arial"/>
          <w:color w:val="000000"/>
          <w:shd w:val="clear" w:color="auto" w:fill="FFFFFF"/>
        </w:rPr>
        <w:t xml:space="preserve">experience </w:t>
      </w:r>
      <w:r w:rsidR="00031678" w:rsidRPr="00EC581B">
        <w:rPr>
          <w:rFonts w:ascii="Century Gothic" w:hAnsi="Century Gothic" w:cs="Arial"/>
          <w:color w:val="000000"/>
          <w:shd w:val="clear" w:color="auto" w:fill="FFFFFF"/>
        </w:rPr>
        <w:t>homelessness</w:t>
      </w:r>
      <w:r w:rsidR="006463C7">
        <w:rPr>
          <w:rFonts w:ascii="Century Gothic" w:hAnsi="Century Gothic" w:cs="Arial"/>
          <w:color w:val="000000"/>
          <w:shd w:val="clear" w:color="auto" w:fill="FFFFFF"/>
        </w:rPr>
        <w:t xml:space="preserve"> </w:t>
      </w:r>
      <w:r w:rsidR="00D02C72">
        <w:rPr>
          <w:rFonts w:ascii="Century Gothic" w:hAnsi="Century Gothic" w:cs="Arial"/>
          <w:color w:val="000000"/>
          <w:shd w:val="clear" w:color="auto" w:fill="FFFFFF"/>
        </w:rPr>
        <w:t>every day</w:t>
      </w:r>
      <w:r w:rsidR="006463C7">
        <w:rPr>
          <w:rFonts w:ascii="Century Gothic" w:hAnsi="Century Gothic" w:cs="Arial"/>
          <w:color w:val="000000"/>
          <w:shd w:val="clear" w:color="auto" w:fill="FFFFFF"/>
        </w:rPr>
        <w:t>.</w:t>
      </w:r>
      <w:r w:rsidR="007E3D6A">
        <w:rPr>
          <w:rFonts w:ascii="Century Gothic" w:hAnsi="Century Gothic" w:cs="Arial"/>
          <w:color w:val="000000"/>
          <w:shd w:val="clear" w:color="auto" w:fill="FFFFFF"/>
        </w:rPr>
        <w:t xml:space="preserve"> Approximately 1 in 4</w:t>
      </w:r>
      <w:r w:rsidR="00031678" w:rsidRPr="00EC581B">
        <w:rPr>
          <w:rFonts w:ascii="Century Gothic" w:hAnsi="Century Gothic" w:cs="Arial"/>
          <w:color w:val="000000"/>
          <w:shd w:val="clear" w:color="auto" w:fill="FFFFFF"/>
        </w:rPr>
        <w:t xml:space="preserve"> people live in poverty in Milwaukee, making it difficult to attain and hold stable housing. Research shows that people experiencing homelessness have higher rates of acute and chronic illness. Further, children who experience homelessness are more likely to struggle with learning and developmental disabilities. </w:t>
      </w:r>
    </w:p>
    <w:p w:rsidR="006F0F34" w:rsidRPr="006F0F34" w:rsidRDefault="00031678" w:rsidP="00C336C9">
      <w:pPr>
        <w:spacing w:line="276" w:lineRule="auto"/>
        <w:jc w:val="both"/>
        <w:rPr>
          <w:rFonts w:ascii="Century Gothic" w:hAnsi="Century Gothic" w:cs="Arial"/>
          <w:color w:val="000000"/>
          <w:shd w:val="clear" w:color="auto" w:fill="FFFFFF"/>
        </w:rPr>
      </w:pPr>
      <w:r w:rsidRPr="00EC581B">
        <w:rPr>
          <w:rFonts w:ascii="Century Gothic" w:hAnsi="Century Gothic" w:cs="Arial"/>
          <w:color w:val="000000"/>
          <w:shd w:val="clear" w:color="auto" w:fill="FFFFFF"/>
        </w:rPr>
        <w:t>Milwaukee’s Projec</w:t>
      </w:r>
      <w:r w:rsidR="00B32FFB">
        <w:rPr>
          <w:rFonts w:ascii="Century Gothic" w:hAnsi="Century Gothic" w:cs="Arial"/>
          <w:color w:val="000000"/>
          <w:shd w:val="clear" w:color="auto" w:fill="FFFFFF"/>
        </w:rPr>
        <w:t xml:space="preserve">t Homeless Connect is a </w:t>
      </w:r>
      <w:r w:rsidR="00994C92">
        <w:rPr>
          <w:rFonts w:ascii="Century Gothic" w:hAnsi="Century Gothic" w:cs="Arial"/>
          <w:color w:val="000000"/>
          <w:shd w:val="clear" w:color="auto" w:fill="FFFFFF"/>
        </w:rPr>
        <w:t>“</w:t>
      </w:r>
      <w:r w:rsidR="00B32FFB">
        <w:rPr>
          <w:rFonts w:ascii="Century Gothic" w:hAnsi="Century Gothic" w:cs="Arial"/>
          <w:color w:val="000000"/>
          <w:shd w:val="clear" w:color="auto" w:fill="FFFFFF"/>
        </w:rPr>
        <w:t>one day,</w:t>
      </w:r>
      <w:r w:rsidRPr="00EC581B">
        <w:rPr>
          <w:rFonts w:ascii="Century Gothic" w:hAnsi="Century Gothic" w:cs="Arial"/>
          <w:color w:val="000000"/>
          <w:shd w:val="clear" w:color="auto" w:fill="FFFFFF"/>
        </w:rPr>
        <w:t xml:space="preserve"> one-stop shop</w:t>
      </w:r>
      <w:r w:rsidR="00994C92">
        <w:rPr>
          <w:rFonts w:ascii="Century Gothic" w:hAnsi="Century Gothic" w:cs="Arial"/>
          <w:color w:val="000000"/>
          <w:shd w:val="clear" w:color="auto" w:fill="FFFFFF"/>
        </w:rPr>
        <w:t>”</w:t>
      </w:r>
      <w:r w:rsidRPr="00EC581B">
        <w:rPr>
          <w:rFonts w:ascii="Century Gothic" w:hAnsi="Century Gothic" w:cs="Arial"/>
          <w:color w:val="000000"/>
          <w:shd w:val="clear" w:color="auto" w:fill="FFFFFF"/>
        </w:rPr>
        <w:t xml:space="preserve"> event aimed at </w:t>
      </w:r>
      <w:bookmarkStart w:id="0" w:name="_GoBack"/>
      <w:bookmarkEnd w:id="0"/>
      <w:r w:rsidRPr="00EC581B">
        <w:rPr>
          <w:rFonts w:ascii="Century Gothic" w:hAnsi="Century Gothic" w:cs="Arial"/>
          <w:color w:val="000000"/>
          <w:shd w:val="clear" w:color="auto" w:fill="FFFFFF"/>
        </w:rPr>
        <w:t xml:space="preserve">bringing multiple resources and services under one roof to better serve people experiencing homelessness. </w:t>
      </w:r>
    </w:p>
    <w:p w:rsidR="00994C92" w:rsidRDefault="00181AEB" w:rsidP="00C336C9">
      <w:pPr>
        <w:spacing w:line="276" w:lineRule="auto"/>
        <w:jc w:val="both"/>
        <w:rPr>
          <w:rFonts w:ascii="Century Gothic" w:hAnsi="Century Gothic" w:cs="Arial"/>
        </w:rPr>
      </w:pPr>
      <w:r w:rsidRPr="00EC581B">
        <w:rPr>
          <w:rFonts w:ascii="Century Gothic" w:hAnsi="Century Gothic" w:cs="Arial"/>
        </w:rPr>
        <w:t xml:space="preserve">Each year, the PHC Steering Committee strives to capture how the community has </w:t>
      </w:r>
      <w:r w:rsidR="00D02C72">
        <w:rPr>
          <w:rFonts w:ascii="Century Gothic" w:hAnsi="Century Gothic" w:cs="Arial"/>
        </w:rPr>
        <w:t>come together to invest in our c</w:t>
      </w:r>
      <w:r w:rsidRPr="00EC581B">
        <w:rPr>
          <w:rFonts w:ascii="Century Gothic" w:hAnsi="Century Gothic" w:cs="Arial"/>
        </w:rPr>
        <w:t>ity</w:t>
      </w:r>
      <w:r>
        <w:rPr>
          <w:rFonts w:ascii="Century Gothic" w:hAnsi="Century Gothic" w:cs="Arial"/>
        </w:rPr>
        <w:t xml:space="preserve">’s homeless population through </w:t>
      </w:r>
      <w:r w:rsidRPr="00EC581B">
        <w:rPr>
          <w:rFonts w:ascii="Century Gothic" w:hAnsi="Century Gothic" w:cs="Arial"/>
        </w:rPr>
        <w:t>time, service and other in-kind donation. M</w:t>
      </w:r>
      <w:r w:rsidR="002C6B3C">
        <w:rPr>
          <w:rFonts w:ascii="Century Gothic" w:hAnsi="Century Gothic" w:cs="Arial"/>
        </w:rPr>
        <w:t>arquette University hosted the 8</w:t>
      </w:r>
      <w:r w:rsidRPr="00EC581B">
        <w:rPr>
          <w:rFonts w:ascii="Century Gothic" w:hAnsi="Century Gothic" w:cs="Arial"/>
          <w:vertAlign w:val="superscript"/>
        </w:rPr>
        <w:t>th</w:t>
      </w:r>
      <w:r w:rsidRPr="00EC581B">
        <w:rPr>
          <w:rFonts w:ascii="Century Gothic" w:hAnsi="Century Gothic" w:cs="Arial"/>
        </w:rPr>
        <w:t xml:space="preserve"> Project Homeless Connect in 201</w:t>
      </w:r>
      <w:r w:rsidR="002C6B3C">
        <w:rPr>
          <w:rFonts w:ascii="Century Gothic" w:hAnsi="Century Gothic" w:cs="Arial"/>
        </w:rPr>
        <w:t>7</w:t>
      </w:r>
      <w:r w:rsidRPr="00EC581B">
        <w:rPr>
          <w:rFonts w:ascii="Century Gothic" w:hAnsi="Century Gothic" w:cs="Arial"/>
        </w:rPr>
        <w:t xml:space="preserve"> and has bee</w:t>
      </w:r>
      <w:r w:rsidR="002C6B3C">
        <w:rPr>
          <w:rFonts w:ascii="Century Gothic" w:hAnsi="Century Gothic" w:cs="Arial"/>
        </w:rPr>
        <w:t>n the host site for the last seven</w:t>
      </w:r>
      <w:r w:rsidRPr="00EC581B">
        <w:rPr>
          <w:rFonts w:ascii="Century Gothic" w:hAnsi="Century Gothic" w:cs="Arial"/>
        </w:rPr>
        <w:t xml:space="preserve"> years. </w:t>
      </w:r>
      <w:r w:rsidRPr="006F0F34">
        <w:rPr>
          <w:rFonts w:ascii="Century Gothic" w:hAnsi="Century Gothic" w:cs="Arial"/>
        </w:rPr>
        <w:t xml:space="preserve">This year, the community provided over </w:t>
      </w:r>
      <w:r w:rsidR="00C85373">
        <w:rPr>
          <w:rFonts w:ascii="Century Gothic" w:hAnsi="Century Gothic" w:cs="Arial"/>
        </w:rPr>
        <w:t>$33</w:t>
      </w:r>
      <w:r w:rsidRPr="002C6B3C">
        <w:rPr>
          <w:rFonts w:ascii="Century Gothic" w:hAnsi="Century Gothic" w:cs="Arial"/>
        </w:rPr>
        <w:t>,000</w:t>
      </w:r>
      <w:r w:rsidRPr="006F0F34">
        <w:rPr>
          <w:rFonts w:ascii="Century Gothic" w:hAnsi="Century Gothic" w:cs="Arial"/>
        </w:rPr>
        <w:t xml:space="preserve"> in donated services and items.</w:t>
      </w:r>
      <w:r>
        <w:rPr>
          <w:rFonts w:ascii="Century Gothic" w:hAnsi="Century Gothic" w:cs="Arial"/>
        </w:rPr>
        <w:t xml:space="preserve"> The event grows larger each year, inviting more volunteers and serving more and more community members. </w:t>
      </w:r>
      <w:r w:rsidR="002C6B3C">
        <w:rPr>
          <w:rFonts w:ascii="Century Gothic" w:hAnsi="Century Gothic" w:cs="Arial"/>
          <w:b/>
        </w:rPr>
        <w:t>Preliminary numbers show that 477</w:t>
      </w:r>
      <w:r w:rsidR="00CE4C73" w:rsidRPr="006F0F34">
        <w:rPr>
          <w:rFonts w:ascii="Century Gothic" w:hAnsi="Century Gothic" w:cs="Arial"/>
          <w:b/>
        </w:rPr>
        <w:t xml:space="preserve"> guest</w:t>
      </w:r>
      <w:r w:rsidR="002C6B3C">
        <w:rPr>
          <w:rFonts w:ascii="Century Gothic" w:hAnsi="Century Gothic" w:cs="Arial"/>
          <w:b/>
        </w:rPr>
        <w:t>s were served by 475</w:t>
      </w:r>
      <w:r w:rsidR="00C336C9">
        <w:rPr>
          <w:rFonts w:ascii="Century Gothic" w:hAnsi="Century Gothic" w:cs="Arial"/>
          <w:b/>
        </w:rPr>
        <w:t xml:space="preserve"> volunteers.</w:t>
      </w:r>
      <w:r w:rsidR="002C6B3C">
        <w:rPr>
          <w:rFonts w:ascii="Century Gothic" w:hAnsi="Century Gothic" w:cs="Arial"/>
          <w:b/>
        </w:rPr>
        <w:t xml:space="preserve"> </w:t>
      </w:r>
      <w:r w:rsidR="002C6B3C">
        <w:rPr>
          <w:rFonts w:ascii="Century Gothic" w:hAnsi="Century Gothic" w:cs="Arial"/>
        </w:rPr>
        <w:t>This is an increase of 99 guests from 2016.</w:t>
      </w:r>
      <w:r w:rsidR="00C336C9">
        <w:rPr>
          <w:rFonts w:ascii="Century Gothic" w:hAnsi="Century Gothic" w:cs="Arial"/>
          <w:b/>
        </w:rPr>
        <w:t xml:space="preserve"> </w:t>
      </w:r>
    </w:p>
    <w:p w:rsidR="001375F9" w:rsidRPr="00B35ACD" w:rsidRDefault="001375F9" w:rsidP="0063746B">
      <w:pPr>
        <w:rPr>
          <w:rFonts w:ascii="Century Gothic" w:hAnsi="Century Gothic" w:cs="Arial"/>
          <w:color w:val="C00000"/>
          <w:sz w:val="28"/>
        </w:rPr>
      </w:pPr>
      <w:r w:rsidRPr="00B35ACD">
        <w:rPr>
          <w:rFonts w:ascii="Century Gothic" w:hAnsi="Century Gothic" w:cs="Arial"/>
          <w:color w:val="C00000"/>
          <w:sz w:val="28"/>
        </w:rPr>
        <w:t>SERVICE PROVIDERS &amp; RESOURCES</w:t>
      </w:r>
    </w:p>
    <w:p w:rsidR="00C67833" w:rsidRDefault="00FD6DB4" w:rsidP="00C67833">
      <w:pPr>
        <w:spacing w:after="0" w:line="276" w:lineRule="auto"/>
        <w:jc w:val="both"/>
        <w:rPr>
          <w:rFonts w:ascii="Century Gothic" w:hAnsi="Century Gothic" w:cs="Arial"/>
        </w:rPr>
      </w:pPr>
      <w:r w:rsidRPr="006F0F34">
        <w:rPr>
          <w:rFonts w:ascii="Century Gothic" w:hAnsi="Century Gothic" w:cs="Arial"/>
          <w:b/>
          <w:noProof/>
        </w:rPr>
        <mc:AlternateContent>
          <mc:Choice Requires="wps">
            <w:drawing>
              <wp:anchor distT="45720" distB="45720" distL="114300" distR="114300" simplePos="0" relativeHeight="251668480" behindDoc="1" locked="0" layoutInCell="1" allowOverlap="1" wp14:anchorId="15ACDEB0" wp14:editId="23E7BEA9">
                <wp:simplePos x="0" y="0"/>
                <wp:positionH relativeFrom="margin">
                  <wp:align>right</wp:align>
                </wp:positionH>
                <wp:positionV relativeFrom="paragraph">
                  <wp:posOffset>67310</wp:posOffset>
                </wp:positionV>
                <wp:extent cx="2147570" cy="428625"/>
                <wp:effectExtent l="0" t="0" r="24130" b="28575"/>
                <wp:wrapTight wrapText="bothSides">
                  <wp:wrapPolygon edited="0">
                    <wp:start x="0" y="0"/>
                    <wp:lineTo x="0" y="22080"/>
                    <wp:lineTo x="21651" y="22080"/>
                    <wp:lineTo x="21651"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8625"/>
                        </a:xfrm>
                        <a:prstGeom prst="rect">
                          <a:avLst/>
                        </a:prstGeom>
                        <a:solidFill>
                          <a:srgbClr val="FFFFFF"/>
                        </a:solidFill>
                        <a:ln w="9525">
                          <a:solidFill>
                            <a:srgbClr val="C00000"/>
                          </a:solidFill>
                          <a:miter lim="800000"/>
                          <a:headEnd/>
                          <a:tailEnd/>
                        </a:ln>
                      </wps:spPr>
                      <wps:txbx>
                        <w:txbxContent>
                          <w:p w:rsidR="00FD6DB4" w:rsidRPr="001375F9" w:rsidRDefault="00FD6DB4" w:rsidP="003331C0">
                            <w:pPr>
                              <w:jc w:val="center"/>
                              <w:rPr>
                                <w:i/>
                              </w:rPr>
                            </w:pPr>
                            <w:r>
                              <w:rPr>
                                <w:i/>
                              </w:rPr>
                              <w:t>“Great event. Participants treated with great respect and dignity.”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ACDEB0" id="_x0000_t202" coordsize="21600,21600" o:spt="202" path="m,l,21600r21600,l21600,xe">
                <v:stroke joinstyle="miter"/>
                <v:path gradientshapeok="t" o:connecttype="rect"/>
              </v:shapetype>
              <v:shape id="Text Box 5" o:spid="_x0000_s1026" type="#_x0000_t202" style="position:absolute;left:0;text-align:left;margin-left:117.9pt;margin-top:5.3pt;width:169.1pt;height:33.75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" strokecolor="#c00000">
                <v:textbox>
                  <w:txbxContent>
                    <w:p w:rsidR="00FD6DB4" w:rsidRPr="001375F9" w:rsidRDefault="00FD6DB4" w:rsidP="003331C0">
                      <w:pPr>
                        <w:jc w:val="center"/>
                        <w:rPr>
                          <w:i/>
                        </w:rPr>
                      </w:pPr>
                      <w:r>
                        <w:rPr>
                          <w:i/>
                        </w:rPr>
                        <w:t>“Great event. Participants treated with great respect and dignity.”</w:t>
                      </w:r>
                    </w:p>
                  </w:txbxContent>
                </v:textbox>
                <w10:wrap type="tight" anchorx="margin"/>
              </v:shape>
            </w:pict>
          </mc:Fallback>
        </mc:AlternateContent>
      </w:r>
      <w:r w:rsidR="002C6B3C">
        <w:rPr>
          <w:rFonts w:ascii="Century Gothic" w:hAnsi="Century Gothic" w:cs="Arial"/>
          <w:b/>
        </w:rPr>
        <w:t>About 80</w:t>
      </w:r>
      <w:r w:rsidR="00D35050" w:rsidRPr="006F0F34">
        <w:rPr>
          <w:rFonts w:ascii="Century Gothic" w:hAnsi="Century Gothic" w:cs="Arial"/>
          <w:b/>
        </w:rPr>
        <w:t xml:space="preserve"> </w:t>
      </w:r>
      <w:r w:rsidRPr="006F0F34">
        <w:rPr>
          <w:rFonts w:ascii="Century Gothic" w:hAnsi="Century Gothic" w:cs="Arial"/>
          <w:b/>
        </w:rPr>
        <w:t>organizations signed up to provide resources and services at the 201</w:t>
      </w:r>
      <w:r w:rsidR="002C6B3C">
        <w:rPr>
          <w:rFonts w:ascii="Century Gothic" w:hAnsi="Century Gothic" w:cs="Arial"/>
          <w:b/>
        </w:rPr>
        <w:t>7</w:t>
      </w:r>
      <w:r w:rsidRPr="006F0F34">
        <w:rPr>
          <w:rFonts w:ascii="Century Gothic" w:hAnsi="Century Gothic" w:cs="Arial"/>
          <w:b/>
        </w:rPr>
        <w:t xml:space="preserve"> PHC.</w:t>
      </w:r>
      <w:r w:rsidR="006F0F34" w:rsidRPr="006F0F34">
        <w:rPr>
          <w:rFonts w:ascii="Century Gothic" w:hAnsi="Century Gothic" w:cs="Arial"/>
          <w:color w:val="000000"/>
          <w:shd w:val="clear" w:color="auto" w:fill="FFFFFF"/>
        </w:rPr>
        <w:t xml:space="preserve"> </w:t>
      </w:r>
      <w:r w:rsidR="006F0F34" w:rsidRPr="00EC581B">
        <w:rPr>
          <w:rFonts w:ascii="Century Gothic" w:hAnsi="Century Gothic" w:cs="Arial"/>
          <w:color w:val="000000"/>
          <w:shd w:val="clear" w:color="auto" w:fill="FFFFFF"/>
        </w:rPr>
        <w:t>Resources and ser</w:t>
      </w:r>
      <w:r w:rsidR="006F0F34">
        <w:rPr>
          <w:rFonts w:ascii="Century Gothic" w:hAnsi="Century Gothic" w:cs="Arial"/>
          <w:color w:val="000000"/>
          <w:shd w:val="clear" w:color="auto" w:fill="FFFFFF"/>
        </w:rPr>
        <w:t>vices</w:t>
      </w:r>
      <w:r w:rsidR="006F0F34" w:rsidRPr="00EC581B">
        <w:rPr>
          <w:rFonts w:ascii="Century Gothic" w:hAnsi="Century Gothic" w:cs="Arial"/>
          <w:color w:val="000000"/>
          <w:shd w:val="clear" w:color="auto" w:fill="FFFFFF"/>
        </w:rPr>
        <w:t xml:space="preserve"> included: dental screenings</w:t>
      </w:r>
      <w:r w:rsidR="002F5B9D">
        <w:rPr>
          <w:rFonts w:ascii="Century Gothic" w:hAnsi="Century Gothic" w:cs="Arial"/>
          <w:color w:val="000000"/>
          <w:shd w:val="clear" w:color="auto" w:fill="FFFFFF"/>
        </w:rPr>
        <w:t xml:space="preserve"> and tooth extractions</w:t>
      </w:r>
      <w:r w:rsidR="006F0F34" w:rsidRPr="00EC581B">
        <w:rPr>
          <w:rFonts w:ascii="Century Gothic" w:hAnsi="Century Gothic" w:cs="Arial"/>
          <w:color w:val="000000"/>
          <w:shd w:val="clear" w:color="auto" w:fill="FFFFFF"/>
        </w:rPr>
        <w:t xml:space="preserve">, eye exams, haircuts, free lunches, legal consultation, birth certificate applications, and much more. </w:t>
      </w:r>
      <w:r w:rsidR="00C20789">
        <w:rPr>
          <w:rFonts w:ascii="Century Gothic" w:hAnsi="Century Gothic" w:cs="Arial"/>
        </w:rPr>
        <w:t xml:space="preserve">Cold weather items </w:t>
      </w:r>
      <w:r w:rsidR="00CE4C73">
        <w:rPr>
          <w:rFonts w:ascii="Century Gothic" w:hAnsi="Century Gothic" w:cs="Arial"/>
        </w:rPr>
        <w:t>such as hats, gloves and thermal socks were provided for each guest</w:t>
      </w:r>
      <w:r w:rsidR="00C20789">
        <w:rPr>
          <w:rFonts w:ascii="Century Gothic" w:hAnsi="Century Gothic" w:cs="Arial"/>
        </w:rPr>
        <w:t xml:space="preserve">. The Marcus </w:t>
      </w:r>
      <w:r w:rsidR="00C20789">
        <w:rPr>
          <w:rFonts w:ascii="Century Gothic" w:hAnsi="Century Gothic" w:cs="Arial"/>
        </w:rPr>
        <w:lastRenderedPageBreak/>
        <w:t>C</w:t>
      </w:r>
      <w:r w:rsidR="00C67833">
        <w:rPr>
          <w:rFonts w:ascii="Century Gothic" w:hAnsi="Century Gothic" w:cs="Arial"/>
        </w:rPr>
        <w:t>orporation generously donated $3</w:t>
      </w:r>
      <w:r w:rsidR="00C20789">
        <w:rPr>
          <w:rFonts w:ascii="Century Gothic" w:hAnsi="Century Gothic" w:cs="Arial"/>
        </w:rPr>
        <w:t>,000 worth of hygiene items from their hotels. A more robust and streamlined housing assessment area</w:t>
      </w:r>
      <w:r w:rsidR="00BA6E7D">
        <w:rPr>
          <w:rFonts w:ascii="Century Gothic" w:hAnsi="Century Gothic" w:cs="Arial"/>
        </w:rPr>
        <w:t xml:space="preserve"> and employment resources area were</w:t>
      </w:r>
      <w:r w:rsidR="00C20789">
        <w:rPr>
          <w:rFonts w:ascii="Century Gothic" w:hAnsi="Century Gothic" w:cs="Arial"/>
        </w:rPr>
        <w:t xml:space="preserve"> created.</w:t>
      </w:r>
      <w:r w:rsidR="00CE4C73">
        <w:rPr>
          <w:rFonts w:ascii="Century Gothic" w:hAnsi="Century Gothic" w:cs="Arial"/>
        </w:rPr>
        <w:t xml:space="preserve"> </w:t>
      </w:r>
      <w:r w:rsidR="00C67833">
        <w:rPr>
          <w:rFonts w:ascii="Century Gothic" w:hAnsi="Century Gothic" w:cs="Arial"/>
        </w:rPr>
        <w:t>Over $33</w:t>
      </w:r>
      <w:r w:rsidR="00A360B2">
        <w:rPr>
          <w:rFonts w:ascii="Century Gothic" w:hAnsi="Century Gothic" w:cs="Arial"/>
        </w:rPr>
        <w:t>,000</w:t>
      </w:r>
      <w:r w:rsidR="00B21896">
        <w:rPr>
          <w:rFonts w:ascii="Century Gothic" w:hAnsi="Century Gothic" w:cs="Arial"/>
        </w:rPr>
        <w:t xml:space="preserve"> of </w:t>
      </w:r>
      <w:r w:rsidR="00842C3A">
        <w:rPr>
          <w:rFonts w:ascii="Century Gothic" w:hAnsi="Century Gothic" w:cs="Arial"/>
        </w:rPr>
        <w:t>products</w:t>
      </w:r>
      <w:r w:rsidR="00B21896">
        <w:rPr>
          <w:rFonts w:ascii="Century Gothic" w:hAnsi="Century Gothic" w:cs="Arial"/>
        </w:rPr>
        <w:t xml:space="preserve"> and services were donated for this year’s event. </w:t>
      </w:r>
      <w:r w:rsidR="00D216A9">
        <w:rPr>
          <w:rFonts w:ascii="Century Gothic" w:hAnsi="Century Gothic" w:cs="Arial"/>
        </w:rPr>
        <w:t xml:space="preserve">An estimate in the value of services and </w:t>
      </w:r>
      <w:r w:rsidR="00842C3A">
        <w:rPr>
          <w:rFonts w:ascii="Century Gothic" w:hAnsi="Century Gothic" w:cs="Arial"/>
        </w:rPr>
        <w:t>products</w:t>
      </w:r>
      <w:r w:rsidR="00D216A9">
        <w:rPr>
          <w:rFonts w:ascii="Century Gothic" w:hAnsi="Century Gothic" w:cs="Arial"/>
        </w:rPr>
        <w:t xml:space="preserve"> </w:t>
      </w:r>
      <w:r w:rsidR="003A5332">
        <w:rPr>
          <w:rFonts w:ascii="Century Gothic" w:hAnsi="Century Gothic" w:cs="Arial"/>
        </w:rPr>
        <w:t xml:space="preserve">is </w:t>
      </w:r>
      <w:r w:rsidR="00D216A9">
        <w:rPr>
          <w:rFonts w:ascii="Century Gothic" w:hAnsi="Century Gothic" w:cs="Arial"/>
        </w:rPr>
        <w:t>provided</w:t>
      </w:r>
      <w:r w:rsidR="00C67833">
        <w:rPr>
          <w:rFonts w:ascii="Century Gothic" w:hAnsi="Century Gothic" w:cs="Arial"/>
        </w:rPr>
        <w:t>:</w:t>
      </w:r>
    </w:p>
    <w:p w:rsidR="00C67833" w:rsidRDefault="003A5332" w:rsidP="00C67833">
      <w:pPr>
        <w:spacing w:after="0" w:line="276" w:lineRule="auto"/>
        <w:jc w:val="both"/>
        <w:rPr>
          <w:rFonts w:ascii="Century Gothic" w:hAnsi="Century Gothic" w:cs="Arial"/>
        </w:rPr>
      </w:pPr>
      <w:r>
        <w:rPr>
          <w:rFonts w:ascii="Century Gothic" w:hAnsi="Century Gothic" w:cs="Arial"/>
        </w:rPr>
        <w:t xml:space="preserve"> </w:t>
      </w:r>
    </w:p>
    <w:tbl>
      <w:tblPr>
        <w:tblStyle w:val="TableGrid"/>
        <w:tblW w:w="9579" w:type="dxa"/>
        <w:jc w:val="center"/>
        <w:tblLook w:val="04A0" w:firstRow="1" w:lastRow="0" w:firstColumn="1" w:lastColumn="0" w:noHBand="0" w:noVBand="1"/>
      </w:tblPr>
      <w:tblGrid>
        <w:gridCol w:w="4212"/>
        <w:gridCol w:w="1246"/>
        <w:gridCol w:w="2587"/>
        <w:gridCol w:w="1534"/>
      </w:tblGrid>
      <w:tr w:rsidR="00C67833" w:rsidRPr="00C67833" w:rsidTr="00BA6E7D">
        <w:trPr>
          <w:trHeight w:val="323"/>
          <w:jc w:val="center"/>
        </w:trPr>
        <w:tc>
          <w:tcPr>
            <w:tcW w:w="5458" w:type="dxa"/>
            <w:gridSpan w:val="2"/>
            <w:shd w:val="clear" w:color="auto" w:fill="BFBFBF" w:themeFill="background1" w:themeFillShade="BF"/>
            <w:noWrap/>
            <w:vAlign w:val="center"/>
            <w:hideMark/>
          </w:tcPr>
          <w:p w:rsidR="00C67833" w:rsidRPr="009D4A47" w:rsidRDefault="00C67833" w:rsidP="00C67833">
            <w:pPr>
              <w:spacing w:line="276" w:lineRule="auto"/>
              <w:jc w:val="center"/>
              <w:rPr>
                <w:rFonts w:ascii="Century Gothic" w:hAnsi="Century Gothic" w:cs="Arial"/>
                <w:b/>
                <w:bCs/>
                <w:sz w:val="24"/>
              </w:rPr>
            </w:pPr>
            <w:r w:rsidRPr="009D4A47">
              <w:rPr>
                <w:rFonts w:ascii="Century Gothic" w:hAnsi="Century Gothic" w:cs="Arial"/>
                <w:b/>
                <w:bCs/>
                <w:sz w:val="24"/>
              </w:rPr>
              <w:t>Services/Resources</w:t>
            </w:r>
          </w:p>
        </w:tc>
        <w:tc>
          <w:tcPr>
            <w:tcW w:w="4121" w:type="dxa"/>
            <w:gridSpan w:val="2"/>
            <w:shd w:val="clear" w:color="auto" w:fill="BFBFBF" w:themeFill="background1" w:themeFillShade="BF"/>
            <w:noWrap/>
            <w:vAlign w:val="center"/>
            <w:hideMark/>
          </w:tcPr>
          <w:p w:rsidR="00C67833" w:rsidRPr="009D4A47" w:rsidRDefault="00C67833" w:rsidP="00C67833">
            <w:pPr>
              <w:spacing w:line="276" w:lineRule="auto"/>
              <w:jc w:val="center"/>
              <w:rPr>
                <w:rFonts w:ascii="Century Gothic" w:hAnsi="Century Gothic" w:cs="Arial"/>
                <w:b/>
                <w:bCs/>
                <w:sz w:val="24"/>
              </w:rPr>
            </w:pPr>
            <w:r w:rsidRPr="009D4A47">
              <w:rPr>
                <w:rFonts w:ascii="Century Gothic" w:hAnsi="Century Gothic" w:cs="Arial"/>
                <w:b/>
                <w:bCs/>
                <w:sz w:val="24"/>
              </w:rPr>
              <w:t>Products</w:t>
            </w:r>
          </w:p>
        </w:tc>
      </w:tr>
      <w:tr w:rsidR="00C67833" w:rsidRPr="00C67833" w:rsidTr="002F5B9D">
        <w:trPr>
          <w:trHeight w:val="291"/>
          <w:jc w:val="center"/>
        </w:trPr>
        <w:tc>
          <w:tcPr>
            <w:tcW w:w="4212" w:type="dxa"/>
            <w:tcBorders>
              <w:right w:val="nil"/>
            </w:tcBorders>
            <w:noWrap/>
            <w:vAlign w:val="center"/>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Front Room Photography</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xml:space="preserve"> $ 2,000</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Thermal socks</w:t>
            </w:r>
          </w:p>
        </w:tc>
        <w:tc>
          <w:tcPr>
            <w:tcW w:w="1534" w:type="dxa"/>
            <w:tcBorders>
              <w:left w:val="nil"/>
            </w:tcBorders>
            <w:noWrap/>
            <w:vAlign w:val="bottom"/>
            <w:hideMark/>
          </w:tcPr>
          <w:p w:rsidR="00C67833" w:rsidRPr="00C67833" w:rsidRDefault="00FE5341" w:rsidP="002F5B9D">
            <w:pPr>
              <w:spacing w:line="276" w:lineRule="auto"/>
              <w:jc w:val="right"/>
              <w:rPr>
                <w:rFonts w:ascii="Century Gothic" w:hAnsi="Century Gothic" w:cs="Arial"/>
              </w:rPr>
            </w:pPr>
            <w:r>
              <w:rPr>
                <w:rFonts w:ascii="Century Gothic" w:hAnsi="Century Gothic" w:cs="Arial"/>
              </w:rPr>
              <w:t>$884</w:t>
            </w:r>
            <w:r w:rsidR="00C67833" w:rsidRPr="00C67833">
              <w:rPr>
                <w:rFonts w:ascii="Century Gothic" w:hAnsi="Century Gothic" w:cs="Arial"/>
              </w:rPr>
              <w:t xml:space="preserve"> </w:t>
            </w:r>
          </w:p>
        </w:tc>
      </w:tr>
      <w:tr w:rsidR="00C67833" w:rsidRPr="00C67833" w:rsidTr="002F5B9D">
        <w:trPr>
          <w:trHeight w:val="291"/>
          <w:jc w:val="center"/>
        </w:trPr>
        <w:tc>
          <w:tcPr>
            <w:tcW w:w="4212" w:type="dxa"/>
            <w:tcBorders>
              <w:right w:val="nil"/>
            </w:tcBorders>
            <w:noWrap/>
            <w:vAlign w:val="center"/>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Legal Aid</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$550</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Winter coats</w:t>
            </w:r>
          </w:p>
        </w:tc>
        <w:tc>
          <w:tcPr>
            <w:tcW w:w="1534"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xml:space="preserve">$13,500 </w:t>
            </w:r>
          </w:p>
        </w:tc>
      </w:tr>
      <w:tr w:rsidR="00C67833" w:rsidRPr="00C67833" w:rsidTr="002F5B9D">
        <w:trPr>
          <w:trHeight w:val="291"/>
          <w:jc w:val="center"/>
        </w:trPr>
        <w:tc>
          <w:tcPr>
            <w:tcW w:w="4212" w:type="dxa"/>
            <w:tcBorders>
              <w:right w:val="nil"/>
            </w:tcBorders>
            <w:noWrap/>
            <w:vAlign w:val="center"/>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Dental Screenings (89)</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 xml:space="preserve"> $1,750</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Hygiene Items</w:t>
            </w:r>
          </w:p>
        </w:tc>
        <w:tc>
          <w:tcPr>
            <w:tcW w:w="1534"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xml:space="preserve">$3,703 </w:t>
            </w:r>
          </w:p>
        </w:tc>
      </w:tr>
      <w:tr w:rsidR="00C67833" w:rsidRPr="00C67833" w:rsidTr="002F5B9D">
        <w:trPr>
          <w:trHeight w:val="291"/>
          <w:jc w:val="center"/>
        </w:trPr>
        <w:tc>
          <w:tcPr>
            <w:tcW w:w="4212" w:type="dxa"/>
            <w:tcBorders>
              <w:right w:val="nil"/>
            </w:tcBorders>
            <w:noWrap/>
            <w:vAlign w:val="center"/>
            <w:hideMark/>
          </w:tcPr>
          <w:p w:rsidR="00C67833" w:rsidRPr="00C67833" w:rsidRDefault="00BA6E7D" w:rsidP="002F5B9D">
            <w:pPr>
              <w:spacing w:line="276" w:lineRule="auto"/>
              <w:jc w:val="right"/>
              <w:rPr>
                <w:rFonts w:ascii="Century Gothic" w:hAnsi="Century Gothic" w:cs="Arial"/>
              </w:rPr>
            </w:pPr>
            <w:r>
              <w:rPr>
                <w:rFonts w:ascii="Century Gothic" w:hAnsi="Century Gothic" w:cs="Arial"/>
              </w:rPr>
              <w:t>Vision Screenings</w:t>
            </w:r>
            <w:r w:rsidR="00C67833" w:rsidRPr="00C67833">
              <w:rPr>
                <w:rFonts w:ascii="Century Gothic" w:hAnsi="Century Gothic" w:cs="Arial"/>
              </w:rPr>
              <w:t xml:space="preserve"> (88)</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 xml:space="preserve"> $</w:t>
            </w:r>
            <w:r w:rsidRPr="00C67833">
              <w:rPr>
                <w:rFonts w:ascii="Century Gothic" w:hAnsi="Century Gothic" w:cs="Arial"/>
              </w:rPr>
              <w:t>4,400</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Venue &amp; Equipment</w:t>
            </w:r>
          </w:p>
        </w:tc>
        <w:tc>
          <w:tcPr>
            <w:tcW w:w="1534"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xml:space="preserve">$5,590 </w:t>
            </w:r>
          </w:p>
        </w:tc>
      </w:tr>
      <w:tr w:rsidR="00C67833" w:rsidRPr="00C67833" w:rsidTr="002F5B9D">
        <w:trPr>
          <w:trHeight w:val="291"/>
          <w:jc w:val="center"/>
        </w:trPr>
        <w:tc>
          <w:tcPr>
            <w:tcW w:w="4212" w:type="dxa"/>
            <w:tcBorders>
              <w:right w:val="nil"/>
            </w:tcBorders>
            <w:noWrap/>
            <w:vAlign w:val="center"/>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Birth Certificate Applications</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 xml:space="preserve"> </w:t>
            </w:r>
            <w:r w:rsidRPr="00C67833">
              <w:rPr>
                <w:rFonts w:ascii="Century Gothic" w:hAnsi="Century Gothic" w:cs="Arial"/>
              </w:rPr>
              <w:t xml:space="preserve">      </w:t>
            </w:r>
            <w:r>
              <w:rPr>
                <w:rFonts w:ascii="Century Gothic" w:hAnsi="Century Gothic" w:cs="Arial"/>
              </w:rPr>
              <w:t>$</w:t>
            </w:r>
            <w:r w:rsidRPr="00C67833">
              <w:rPr>
                <w:rFonts w:ascii="Century Gothic" w:hAnsi="Century Gothic" w:cs="Arial"/>
              </w:rPr>
              <w:t xml:space="preserve">20 </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Breakfast</w:t>
            </w:r>
          </w:p>
        </w:tc>
        <w:tc>
          <w:tcPr>
            <w:tcW w:w="1534"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xml:space="preserve">$1,019 </w:t>
            </w:r>
          </w:p>
        </w:tc>
      </w:tr>
      <w:tr w:rsidR="00C67833" w:rsidRPr="00C67833" w:rsidTr="002F5B9D">
        <w:trPr>
          <w:trHeight w:val="291"/>
          <w:jc w:val="center"/>
        </w:trPr>
        <w:tc>
          <w:tcPr>
            <w:tcW w:w="4212" w:type="dxa"/>
            <w:tcBorders>
              <w:right w:val="nil"/>
            </w:tcBorders>
            <w:vAlign w:val="center"/>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HIV testing</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Pr>
                <w:rFonts w:ascii="Century Gothic" w:hAnsi="Century Gothic" w:cs="Arial"/>
              </w:rPr>
              <w:t xml:space="preserve"> </w:t>
            </w:r>
            <w:r w:rsidRPr="00C67833">
              <w:rPr>
                <w:rFonts w:ascii="Century Gothic" w:hAnsi="Century Gothic" w:cs="Arial"/>
              </w:rPr>
              <w:t xml:space="preserve">      </w:t>
            </w:r>
            <w:r>
              <w:rPr>
                <w:rFonts w:ascii="Century Gothic" w:hAnsi="Century Gothic" w:cs="Arial"/>
              </w:rPr>
              <w:t>$</w:t>
            </w:r>
            <w:r w:rsidRPr="00C67833">
              <w:rPr>
                <w:rFonts w:ascii="Century Gothic" w:hAnsi="Century Gothic" w:cs="Arial"/>
              </w:rPr>
              <w:t xml:space="preserve">20 </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w:t>
            </w:r>
          </w:p>
        </w:tc>
        <w:tc>
          <w:tcPr>
            <w:tcW w:w="1534"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w:t>
            </w:r>
          </w:p>
        </w:tc>
      </w:tr>
      <w:tr w:rsidR="00C67833" w:rsidRPr="00C67833" w:rsidTr="00CD54A5">
        <w:trPr>
          <w:trHeight w:val="251"/>
          <w:jc w:val="center"/>
        </w:trPr>
        <w:tc>
          <w:tcPr>
            <w:tcW w:w="4212" w:type="dxa"/>
            <w:tcBorders>
              <w:right w:val="nil"/>
            </w:tcBorders>
            <w:vAlign w:val="bottom"/>
            <w:hideMark/>
          </w:tcPr>
          <w:p w:rsidR="00C67833" w:rsidRPr="00BA6E7D" w:rsidRDefault="00C67833" w:rsidP="00CD54A5">
            <w:pPr>
              <w:spacing w:line="276" w:lineRule="auto"/>
              <w:rPr>
                <w:rFonts w:ascii="Century Gothic" w:hAnsi="Century Gothic" w:cs="Arial"/>
                <w:i/>
              </w:rPr>
            </w:pPr>
            <w:r w:rsidRPr="00BA6E7D">
              <w:rPr>
                <w:rFonts w:ascii="Century Gothic" w:hAnsi="Century Gothic" w:cs="Arial"/>
                <w:i/>
              </w:rPr>
              <w:t> *</w:t>
            </w:r>
            <w:r w:rsidRPr="00CD54A5">
              <w:rPr>
                <w:rFonts w:ascii="Century Gothic" w:hAnsi="Century Gothic" w:cs="Arial"/>
                <w:i/>
                <w:sz w:val="18"/>
              </w:rPr>
              <w:t>does not include all donations</w:t>
            </w:r>
          </w:p>
        </w:tc>
        <w:tc>
          <w:tcPr>
            <w:tcW w:w="1246"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w:t>
            </w:r>
          </w:p>
        </w:tc>
        <w:tc>
          <w:tcPr>
            <w:tcW w:w="2587" w:type="dxa"/>
            <w:tcBorders>
              <w:righ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w:t>
            </w:r>
          </w:p>
        </w:tc>
        <w:tc>
          <w:tcPr>
            <w:tcW w:w="1534" w:type="dxa"/>
            <w:tcBorders>
              <w:left w:val="nil"/>
            </w:tcBorders>
            <w:noWrap/>
            <w:vAlign w:val="bottom"/>
            <w:hideMark/>
          </w:tcPr>
          <w:p w:rsidR="00C67833" w:rsidRPr="00C67833" w:rsidRDefault="00C67833" w:rsidP="002F5B9D">
            <w:pPr>
              <w:spacing w:line="276" w:lineRule="auto"/>
              <w:jc w:val="right"/>
              <w:rPr>
                <w:rFonts w:ascii="Century Gothic" w:hAnsi="Century Gothic" w:cs="Arial"/>
              </w:rPr>
            </w:pPr>
            <w:r w:rsidRPr="00C67833">
              <w:rPr>
                <w:rFonts w:ascii="Century Gothic" w:hAnsi="Century Gothic" w:cs="Arial"/>
              </w:rPr>
              <w:t> </w:t>
            </w:r>
          </w:p>
        </w:tc>
      </w:tr>
      <w:tr w:rsidR="00BA6E7D" w:rsidRPr="00C67833" w:rsidTr="005C7FFC">
        <w:trPr>
          <w:trHeight w:val="307"/>
          <w:jc w:val="center"/>
        </w:trPr>
        <w:tc>
          <w:tcPr>
            <w:tcW w:w="8045" w:type="dxa"/>
            <w:gridSpan w:val="3"/>
            <w:tcBorders>
              <w:right w:val="nil"/>
            </w:tcBorders>
            <w:shd w:val="clear" w:color="auto" w:fill="BFBFBF" w:themeFill="background1" w:themeFillShade="BF"/>
            <w:noWrap/>
            <w:hideMark/>
          </w:tcPr>
          <w:p w:rsidR="00BA6E7D" w:rsidRPr="00BA6E7D" w:rsidRDefault="00BA6E7D" w:rsidP="00BA6E7D">
            <w:pPr>
              <w:spacing w:line="276" w:lineRule="auto"/>
              <w:jc w:val="both"/>
              <w:rPr>
                <w:rFonts w:ascii="Century Gothic" w:hAnsi="Century Gothic" w:cs="Arial"/>
                <w:b/>
              </w:rPr>
            </w:pPr>
            <w:r>
              <w:rPr>
                <w:rFonts w:ascii="Century Gothic" w:hAnsi="Century Gothic" w:cs="Arial"/>
                <w:b/>
              </w:rPr>
              <w:t>T</w:t>
            </w:r>
            <w:r w:rsidRPr="00C67833">
              <w:rPr>
                <w:rFonts w:ascii="Century Gothic" w:hAnsi="Century Gothic" w:cs="Arial"/>
                <w:b/>
              </w:rPr>
              <w:t>otal of services &amp; products</w:t>
            </w:r>
          </w:p>
        </w:tc>
        <w:tc>
          <w:tcPr>
            <w:tcW w:w="1534" w:type="dxa"/>
            <w:tcBorders>
              <w:left w:val="nil"/>
            </w:tcBorders>
            <w:shd w:val="clear" w:color="auto" w:fill="BFBFBF" w:themeFill="background1" w:themeFillShade="BF"/>
            <w:noWrap/>
            <w:vAlign w:val="center"/>
            <w:hideMark/>
          </w:tcPr>
          <w:p w:rsidR="00BA6E7D" w:rsidRPr="00C67833" w:rsidRDefault="00FE5341" w:rsidP="00C67833">
            <w:pPr>
              <w:spacing w:line="276" w:lineRule="auto"/>
              <w:jc w:val="right"/>
              <w:rPr>
                <w:rFonts w:ascii="Century Gothic" w:hAnsi="Century Gothic" w:cs="Arial"/>
                <w:b/>
              </w:rPr>
            </w:pPr>
            <w:r>
              <w:rPr>
                <w:rFonts w:ascii="Century Gothic" w:hAnsi="Century Gothic" w:cs="Arial"/>
                <w:b/>
              </w:rPr>
              <w:t xml:space="preserve"> $ 33,43</w:t>
            </w:r>
            <w:r w:rsidR="00BA6E7D" w:rsidRPr="00C67833">
              <w:rPr>
                <w:rFonts w:ascii="Century Gothic" w:hAnsi="Century Gothic" w:cs="Arial"/>
                <w:b/>
              </w:rPr>
              <w:t xml:space="preserve">6 </w:t>
            </w:r>
          </w:p>
        </w:tc>
      </w:tr>
    </w:tbl>
    <w:p w:rsidR="00994C92" w:rsidRDefault="00994C92" w:rsidP="00C67833">
      <w:pPr>
        <w:spacing w:after="0" w:line="276" w:lineRule="auto"/>
        <w:jc w:val="both"/>
        <w:rPr>
          <w:rFonts w:ascii="Century Gothic" w:hAnsi="Century Gothic" w:cs="Arial"/>
        </w:rPr>
      </w:pPr>
    </w:p>
    <w:p w:rsidR="006F0F34" w:rsidRPr="00B35ACD" w:rsidRDefault="006F0F34" w:rsidP="00A66272">
      <w:pPr>
        <w:jc w:val="both"/>
        <w:rPr>
          <w:rFonts w:ascii="Century Gothic" w:hAnsi="Century Gothic" w:cs="Arial"/>
          <w:color w:val="C00000"/>
          <w:sz w:val="28"/>
        </w:rPr>
      </w:pPr>
      <w:r w:rsidRPr="00B35ACD">
        <w:rPr>
          <w:rFonts w:ascii="Century Gothic" w:hAnsi="Century Gothic" w:cs="Arial"/>
          <w:color w:val="C00000"/>
          <w:sz w:val="28"/>
        </w:rPr>
        <w:t xml:space="preserve">VOLUNTEER ENGAGEMENT </w:t>
      </w:r>
    </w:p>
    <w:p w:rsidR="00AC20C3" w:rsidRDefault="006F0F34" w:rsidP="00A66272">
      <w:pPr>
        <w:spacing w:line="276" w:lineRule="auto"/>
        <w:rPr>
          <w:rFonts w:ascii="Century Gothic" w:hAnsi="Century Gothic" w:cs="Arial"/>
        </w:rPr>
      </w:pPr>
      <w:r w:rsidRPr="00EC581B">
        <w:rPr>
          <w:rFonts w:ascii="Century Gothic" w:hAnsi="Century Gothic" w:cs="Arial"/>
          <w:noProof/>
        </w:rPr>
        <mc:AlternateContent>
          <mc:Choice Requires="wps">
            <w:drawing>
              <wp:anchor distT="45720" distB="45720" distL="114300" distR="114300" simplePos="0" relativeHeight="251672576" behindDoc="1" locked="0" layoutInCell="1" allowOverlap="1" wp14:anchorId="74643BAB" wp14:editId="4452079B">
                <wp:simplePos x="0" y="0"/>
                <wp:positionH relativeFrom="margin">
                  <wp:align>left</wp:align>
                </wp:positionH>
                <wp:positionV relativeFrom="paragraph">
                  <wp:posOffset>10795</wp:posOffset>
                </wp:positionV>
                <wp:extent cx="2011680" cy="457200"/>
                <wp:effectExtent l="0" t="0" r="26670" b="19050"/>
                <wp:wrapTight wrapText="bothSides">
                  <wp:wrapPolygon edited="0">
                    <wp:start x="0" y="0"/>
                    <wp:lineTo x="0" y="21600"/>
                    <wp:lineTo x="21682" y="21600"/>
                    <wp:lineTo x="21682"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57200"/>
                        </a:xfrm>
                        <a:prstGeom prst="rect">
                          <a:avLst/>
                        </a:prstGeom>
                        <a:solidFill>
                          <a:srgbClr val="FFFFFF"/>
                        </a:solidFill>
                        <a:ln w="9525">
                          <a:solidFill>
                            <a:srgbClr val="C00000"/>
                          </a:solidFill>
                          <a:miter lim="800000"/>
                          <a:headEnd/>
                          <a:tailEnd/>
                        </a:ln>
                      </wps:spPr>
                      <wps:txbx>
                        <w:txbxContent>
                          <w:p w:rsidR="006F0F34" w:rsidRPr="001375F9" w:rsidRDefault="006F0F34" w:rsidP="003331C0">
                            <w:pPr>
                              <w:jc w:val="center"/>
                              <w:rPr>
                                <w:i/>
                              </w:rPr>
                            </w:pPr>
                            <w:r w:rsidRPr="001375F9">
                              <w:rPr>
                                <w:i/>
                              </w:rPr>
                              <w:t>“This was the best volunteering experience I’ve ever had.”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643BAB" id="Text Box 2" o:spid="_x0000_s1027" type="#_x0000_t202" style="position:absolute;margin-left:0;margin-top:.85pt;width:158.4pt;height:36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" strokecolor="#c00000">
                <v:textbox>
                  <w:txbxContent>
                    <w:p w:rsidR="006F0F34" w:rsidRPr="001375F9" w:rsidRDefault="006F0F34" w:rsidP="003331C0">
                      <w:pPr>
                        <w:jc w:val="center"/>
                        <w:rPr>
                          <w:i/>
                        </w:rPr>
                      </w:pPr>
                      <w:r w:rsidRPr="001375F9">
                        <w:rPr>
                          <w:i/>
                        </w:rPr>
                        <w:t>“This was the best volunteering experience I’ve ever had.”</w:t>
                      </w:r>
                    </w:p>
                  </w:txbxContent>
                </v:textbox>
                <w10:wrap type="tight" anchorx="margin"/>
              </v:shape>
            </w:pict>
          </mc:Fallback>
        </mc:AlternateContent>
      </w:r>
      <w:r w:rsidRPr="00EC581B">
        <w:rPr>
          <w:rFonts w:ascii="Century Gothic" w:hAnsi="Century Gothic" w:cs="Arial"/>
        </w:rPr>
        <w:t xml:space="preserve">Each year, Project Homeless Connect mobilizes community members from across Milwaukee and Southeast Wisconsin. This year, dedicated individuals traveled over 1.5 hours to volunteer for the event. </w:t>
      </w:r>
      <w:r w:rsidR="00A66272">
        <w:rPr>
          <w:rFonts w:ascii="Century Gothic" w:hAnsi="Century Gothic" w:cs="Arial"/>
        </w:rPr>
        <w:t>A total of 475</w:t>
      </w:r>
      <w:r w:rsidRPr="00F809D8">
        <w:rPr>
          <w:rFonts w:ascii="Century Gothic" w:hAnsi="Century Gothic" w:cs="Arial"/>
        </w:rPr>
        <w:t xml:space="preserve"> volunteers served guests in 201</w:t>
      </w:r>
      <w:r w:rsidR="00A66272">
        <w:rPr>
          <w:rFonts w:ascii="Century Gothic" w:hAnsi="Century Gothic" w:cs="Arial"/>
        </w:rPr>
        <w:t>7</w:t>
      </w:r>
      <w:r w:rsidRPr="00F809D8">
        <w:rPr>
          <w:rFonts w:ascii="Century Gothic" w:hAnsi="Century Gothic" w:cs="Arial"/>
        </w:rPr>
        <w:t xml:space="preserve">. An astonishing </w:t>
      </w:r>
      <w:r w:rsidR="00A66272">
        <w:rPr>
          <w:rFonts w:ascii="Century Gothic" w:hAnsi="Century Gothic" w:cs="Arial"/>
        </w:rPr>
        <w:t xml:space="preserve">2,356.5 hours of </w:t>
      </w:r>
      <w:r w:rsidRPr="00F809D8">
        <w:rPr>
          <w:rFonts w:ascii="Century Gothic" w:hAnsi="Century Gothic" w:cs="Arial"/>
        </w:rPr>
        <w:t xml:space="preserve">service were </w:t>
      </w:r>
      <w:r w:rsidR="00A66272">
        <w:rPr>
          <w:rFonts w:ascii="Century Gothic" w:hAnsi="Century Gothic" w:cs="Arial"/>
        </w:rPr>
        <w:t>logged for a value of $56,885</w:t>
      </w:r>
      <w:r w:rsidRPr="00F809D8">
        <w:rPr>
          <w:rFonts w:ascii="Century Gothic" w:hAnsi="Century Gothic" w:cs="Arial"/>
        </w:rPr>
        <w:t>.</w:t>
      </w:r>
      <w:r w:rsidR="00A66272">
        <w:rPr>
          <w:rFonts w:ascii="Century Gothic" w:hAnsi="Century Gothic" w:cs="Arial"/>
        </w:rPr>
        <w:t xml:space="preserve">  </w:t>
      </w:r>
      <w:r w:rsidR="00994C92" w:rsidRPr="00EC581B">
        <w:rPr>
          <w:rFonts w:ascii="Century Gothic" w:hAnsi="Century Gothic" w:cs="Arial"/>
        </w:rPr>
        <w:t xml:space="preserve"> </w:t>
      </w:r>
      <w:r w:rsidR="00994C92">
        <w:rPr>
          <w:rFonts w:ascii="Century Gothic" w:hAnsi="Century Gothic" w:cs="Arial"/>
        </w:rPr>
        <w:t xml:space="preserve"> </w:t>
      </w:r>
    </w:p>
    <w:p w:rsidR="00994C92" w:rsidRPr="00994C92" w:rsidRDefault="00994C92" w:rsidP="00994C92">
      <w:pPr>
        <w:jc w:val="both"/>
        <w:rPr>
          <w:rFonts w:ascii="Century Gothic" w:hAnsi="Century Gothic" w:cs="Arial"/>
        </w:rPr>
      </w:pPr>
      <w:r w:rsidRPr="00B35ACD">
        <w:rPr>
          <w:rFonts w:ascii="Century Gothic" w:hAnsi="Century Gothic" w:cs="Arial"/>
          <w:color w:val="C00000"/>
          <w:sz w:val="28"/>
        </w:rPr>
        <w:t xml:space="preserve">THE GUEST EXPERIENCE </w:t>
      </w:r>
    </w:p>
    <w:p w:rsidR="00994C92" w:rsidRPr="00570E96" w:rsidRDefault="00994C92" w:rsidP="00570E96">
      <w:pPr>
        <w:spacing w:line="276" w:lineRule="auto"/>
        <w:jc w:val="both"/>
        <w:rPr>
          <w:rFonts w:ascii="Century Gothic" w:hAnsi="Century Gothic" w:cs="Arial"/>
        </w:rPr>
      </w:pPr>
      <w:r w:rsidRPr="00EC581B">
        <w:rPr>
          <w:rFonts w:ascii="Century Gothic" w:hAnsi="Century Gothic"/>
          <w:b/>
          <w:noProof/>
          <w:sz w:val="32"/>
        </w:rPr>
        <mc:AlternateContent>
          <mc:Choice Requires="wps">
            <w:drawing>
              <wp:anchor distT="45720" distB="45720" distL="114300" distR="114300" simplePos="0" relativeHeight="251698176" behindDoc="0" locked="0" layoutInCell="1" allowOverlap="1" wp14:anchorId="2209574A" wp14:editId="5B6677F0">
                <wp:simplePos x="0" y="0"/>
                <wp:positionH relativeFrom="margin">
                  <wp:align>right</wp:align>
                </wp:positionH>
                <wp:positionV relativeFrom="paragraph">
                  <wp:posOffset>50165</wp:posOffset>
                </wp:positionV>
                <wp:extent cx="2926080" cy="4381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38150"/>
                        </a:xfrm>
                        <a:prstGeom prst="rect">
                          <a:avLst/>
                        </a:prstGeom>
                        <a:solidFill>
                          <a:srgbClr val="FFFFFF"/>
                        </a:solidFill>
                        <a:ln w="9525">
                          <a:solidFill>
                            <a:srgbClr val="C00000"/>
                          </a:solidFill>
                          <a:miter lim="800000"/>
                          <a:headEnd/>
                          <a:tailEnd/>
                        </a:ln>
                      </wps:spPr>
                      <wps:txbx>
                        <w:txbxContent>
                          <w:p w:rsidR="00994C92" w:rsidRDefault="00936D7A" w:rsidP="00994C92">
                            <w:pPr>
                              <w:spacing w:after="0"/>
                              <w:jc w:val="center"/>
                              <w:rPr>
                                <w:rFonts w:cs="Arial"/>
                                <w:i/>
                                <w:color w:val="262626" w:themeColor="text1" w:themeTint="D9"/>
                                <w:szCs w:val="26"/>
                              </w:rPr>
                            </w:pPr>
                            <w:r>
                              <w:rPr>
                                <w:rFonts w:cs="Arial"/>
                                <w:i/>
                                <w:color w:val="262626" w:themeColor="text1" w:themeTint="D9"/>
                                <w:szCs w:val="26"/>
                              </w:rPr>
                              <w:t>“Thank you for all of the help</w:t>
                            </w:r>
                            <w:r w:rsidR="00994C92" w:rsidRPr="007B612E">
                              <w:rPr>
                                <w:rFonts w:cs="Arial"/>
                                <w:i/>
                                <w:color w:val="262626" w:themeColor="text1" w:themeTint="D9"/>
                                <w:szCs w:val="26"/>
                              </w:rPr>
                              <w:t>.”</w:t>
                            </w:r>
                          </w:p>
                          <w:p w:rsidR="00936D7A" w:rsidRPr="0028605C" w:rsidRDefault="00936D7A" w:rsidP="00994C92">
                            <w:pPr>
                              <w:spacing w:after="0"/>
                              <w:jc w:val="center"/>
                              <w:rPr>
                                <w:rFonts w:cs="Arial"/>
                                <w:i/>
                                <w:color w:val="262626" w:themeColor="text1" w:themeTint="D9"/>
                                <w:szCs w:val="26"/>
                              </w:rPr>
                            </w:pPr>
                            <w:r>
                              <w:rPr>
                                <w:rFonts w:cs="Arial"/>
                                <w:i/>
                                <w:color w:val="262626" w:themeColor="text1" w:themeTint="D9"/>
                                <w:szCs w:val="26"/>
                              </w:rPr>
                              <w:t>“I felt very helped and treated with respect.”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9574A" id="_x0000_s1028" type="#_x0000_t202" style="position:absolute;left:0;text-align:left;margin-left:179.2pt;margin-top:3.95pt;width:230.4pt;height:34.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" strokecolor="#c00000">
                <v:textbox>
                  <w:txbxContent>
                    <w:p w:rsidR="00994C92" w:rsidRDefault="00936D7A" w:rsidP="00994C92">
                      <w:pPr>
                        <w:spacing w:after="0"/>
                        <w:jc w:val="center"/>
                        <w:rPr>
                          <w:rFonts w:cs="Arial"/>
                          <w:i/>
                          <w:color w:val="262626" w:themeColor="text1" w:themeTint="D9"/>
                          <w:szCs w:val="26"/>
                        </w:rPr>
                      </w:pPr>
                      <w:r>
                        <w:rPr>
                          <w:rFonts w:cs="Arial"/>
                          <w:i/>
                          <w:color w:val="262626" w:themeColor="text1" w:themeTint="D9"/>
                          <w:szCs w:val="26"/>
                        </w:rPr>
                        <w:t>“Thank you for all of the help</w:t>
                      </w:r>
                      <w:r w:rsidR="00994C92" w:rsidRPr="007B612E">
                        <w:rPr>
                          <w:rFonts w:cs="Arial"/>
                          <w:i/>
                          <w:color w:val="262626" w:themeColor="text1" w:themeTint="D9"/>
                          <w:szCs w:val="26"/>
                        </w:rPr>
                        <w:t>.”</w:t>
                      </w:r>
                    </w:p>
                    <w:p w:rsidR="00936D7A" w:rsidRPr="0028605C" w:rsidRDefault="00936D7A" w:rsidP="00994C92">
                      <w:pPr>
                        <w:spacing w:after="0"/>
                        <w:jc w:val="center"/>
                        <w:rPr>
                          <w:rFonts w:cs="Arial"/>
                          <w:i/>
                          <w:color w:val="262626" w:themeColor="text1" w:themeTint="D9"/>
                          <w:szCs w:val="26"/>
                        </w:rPr>
                      </w:pPr>
                      <w:r>
                        <w:rPr>
                          <w:rFonts w:cs="Arial"/>
                          <w:i/>
                          <w:color w:val="262626" w:themeColor="text1" w:themeTint="D9"/>
                          <w:szCs w:val="26"/>
                        </w:rPr>
                        <w:t>“I felt very helped and treated with respect.”</w:t>
                      </w:r>
                    </w:p>
                  </w:txbxContent>
                </v:textbox>
                <w10:wrap type="square" anchorx="margin"/>
              </v:shape>
            </w:pict>
          </mc:Fallback>
        </mc:AlternateContent>
      </w:r>
      <w:r>
        <w:rPr>
          <w:rFonts w:ascii="Century Gothic" w:hAnsi="Century Gothic" w:cs="Arial"/>
        </w:rPr>
        <w:t xml:space="preserve">The most critical piece of the event is the experience of the guests served. Each volunteer is oriented to meet the needs of each guest, but above all, the purpose of the event is to ensure guests are treated with dignity and respect. </w:t>
      </w:r>
      <w:r w:rsidR="00936D7A">
        <w:rPr>
          <w:rFonts w:ascii="Century Gothic" w:hAnsi="Century Gothic" w:cs="Arial"/>
          <w:b/>
        </w:rPr>
        <w:t>In 2017, 430</w:t>
      </w:r>
      <w:r w:rsidRPr="009300AB">
        <w:rPr>
          <w:rFonts w:ascii="Century Gothic" w:hAnsi="Century Gothic" w:cs="Arial"/>
          <w:b/>
        </w:rPr>
        <w:t xml:space="preserve"> guests</w:t>
      </w:r>
      <w:r w:rsidR="00936D7A">
        <w:rPr>
          <w:rFonts w:ascii="Century Gothic" w:hAnsi="Century Gothic" w:cs="Arial"/>
          <w:b/>
        </w:rPr>
        <w:t xml:space="preserve"> completed guest exit surveys</w:t>
      </w:r>
      <w:r w:rsidRPr="009300AB">
        <w:rPr>
          <w:rFonts w:ascii="Century Gothic" w:hAnsi="Century Gothic" w:cs="Arial"/>
          <w:b/>
        </w:rPr>
        <w:t>.</w:t>
      </w:r>
      <w:r>
        <w:rPr>
          <w:rFonts w:ascii="Century Gothic" w:hAnsi="Century Gothic" w:cs="Arial"/>
        </w:rPr>
        <w:t xml:space="preserve"> Survey results were overwhelming positive and many guest reported satisfaction with their individual volunteer hosts. Additionally, the majority of guests reported they hoped to return to the event as volunteers in the future and found “</w:t>
      </w:r>
      <w:r w:rsidRPr="00663DE1">
        <w:rPr>
          <w:rFonts w:ascii="Century Gothic" w:hAnsi="Century Gothic" w:cs="Arial"/>
          <w:i/>
        </w:rPr>
        <w:t>everything</w:t>
      </w:r>
      <w:r>
        <w:rPr>
          <w:rFonts w:ascii="Century Gothic" w:hAnsi="Century Gothic" w:cs="Arial"/>
        </w:rPr>
        <w:t>” about the event to be very helpful.</w:t>
      </w:r>
    </w:p>
    <w:sectPr w:rsidR="00994C92" w:rsidRPr="00570E96" w:rsidSect="00C67833">
      <w:headerReference w:type="default" r:id="rId10"/>
      <w:footerReference w:type="default" r:id="rId1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14" w:rsidRDefault="000C4F14" w:rsidP="008F3201">
      <w:pPr>
        <w:spacing w:after="0" w:line="240" w:lineRule="auto"/>
      </w:pPr>
      <w:r>
        <w:separator/>
      </w:r>
    </w:p>
  </w:endnote>
  <w:endnote w:type="continuationSeparator" w:id="0">
    <w:p w:rsidR="000C4F14" w:rsidRDefault="000C4F14" w:rsidP="008F3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036834"/>
      <w:docPartObj>
        <w:docPartGallery w:val="Page Numbers (Bottom of Page)"/>
        <w:docPartUnique/>
      </w:docPartObj>
    </w:sdtPr>
    <w:sdtEndPr>
      <w:rPr>
        <w:color w:val="7F7F7F" w:themeColor="background1" w:themeShade="7F"/>
        <w:spacing w:val="60"/>
      </w:rPr>
    </w:sdtEndPr>
    <w:sdtContent>
      <w:p w:rsidR="008F3201" w:rsidRDefault="00541AB1" w:rsidP="00CD54A5">
        <w:pPr>
          <w:pStyle w:val="Footer"/>
          <w:pBdr>
            <w:top w:val="single" w:sz="4" w:space="1" w:color="D9D9D9" w:themeColor="background1" w:themeShade="D9"/>
          </w:pBdr>
        </w:pPr>
        <w:r>
          <w:rPr>
            <w:noProof/>
          </w:rPr>
          <w:drawing>
            <wp:anchor distT="0" distB="0" distL="114300" distR="114300" simplePos="0" relativeHeight="251661312" behindDoc="0" locked="0" layoutInCell="1" allowOverlap="1" wp14:anchorId="2AB8C92E" wp14:editId="0E0AC37A">
              <wp:simplePos x="0" y="0"/>
              <wp:positionH relativeFrom="column">
                <wp:posOffset>5601970</wp:posOffset>
              </wp:positionH>
              <wp:positionV relativeFrom="paragraph">
                <wp:posOffset>26670</wp:posOffset>
              </wp:positionV>
              <wp:extent cx="864235" cy="610870"/>
              <wp:effectExtent l="0" t="0" r="0" b="0"/>
              <wp:wrapNone/>
              <wp:docPr id="107" name="Picture 107" descr="https://www.unitedwaygmwc.org/DefaultFilePile/Files/Logos/UnitedWay/UWGMWC_Logo_4C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edwaygmwc.org/DefaultFilePile/Files/Logos/UnitedWay/UWGMWC_Logo_4C_bi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235" cy="61087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8F3201" w:rsidRPr="00CD54A5" w:rsidRDefault="00CD54A5" w:rsidP="00CD54A5">
    <w:pPr>
      <w:pStyle w:val="Footer"/>
    </w:pPr>
    <w:r w:rsidRPr="00CD54A5">
      <w:rPr>
        <w:rFonts w:ascii="Century Gothic" w:hAnsi="Century Gothic" w:cs="Arial"/>
        <w:b/>
      </w:rPr>
      <w:t xml:space="preserve">To learn more, visit: </w:t>
    </w:r>
    <w:r w:rsidRPr="00CD54A5">
      <w:rPr>
        <w:rFonts w:ascii="Century Gothic" w:hAnsi="Century Gothic" w:cs="Arial"/>
      </w:rPr>
      <w:t xml:space="preserve"> </w:t>
    </w:r>
    <w:hyperlink r:id="rId2" w:history="1">
      <w:r w:rsidRPr="00CD54A5">
        <w:rPr>
          <w:rStyle w:val="Hyperlink"/>
          <w:rFonts w:ascii="Century Gothic" w:hAnsi="Century Gothic" w:cs="Arial"/>
        </w:rPr>
        <w:t>https://www.unitedwaygmwc.org/Project-Homeless-Connect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14" w:rsidRDefault="000C4F14" w:rsidP="008F3201">
      <w:pPr>
        <w:spacing w:after="0" w:line="240" w:lineRule="auto"/>
      </w:pPr>
      <w:r>
        <w:separator/>
      </w:r>
    </w:p>
  </w:footnote>
  <w:footnote w:type="continuationSeparator" w:id="0">
    <w:p w:rsidR="000C4F14" w:rsidRDefault="000C4F14" w:rsidP="008F32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C92" w:rsidRDefault="00E01D60" w:rsidP="00570E96">
    <w:pPr>
      <w:spacing w:after="0"/>
      <w:jc w:val="right"/>
      <w:rPr>
        <w:rFonts w:ascii="Century Gothic" w:hAnsi="Century Gothic" w:cs="Arial"/>
        <w:sz w:val="32"/>
      </w:rPr>
    </w:pPr>
    <w:r w:rsidRPr="00EC581B">
      <w:rPr>
        <w:rFonts w:ascii="Century Gothic" w:hAnsi="Century Gothic" w:cs="Arial"/>
        <w:noProof/>
        <w:sz w:val="32"/>
      </w:rPr>
      <w:drawing>
        <wp:anchor distT="0" distB="0" distL="114300" distR="114300" simplePos="0" relativeHeight="251659264" behindDoc="1" locked="0" layoutInCell="1" allowOverlap="1" wp14:anchorId="35D55D2B" wp14:editId="5564095F">
          <wp:simplePos x="0" y="0"/>
          <wp:positionH relativeFrom="margin">
            <wp:align>right</wp:align>
          </wp:positionH>
          <wp:positionV relativeFrom="paragraph">
            <wp:posOffset>-18152</wp:posOffset>
          </wp:positionV>
          <wp:extent cx="1477645" cy="695325"/>
          <wp:effectExtent l="0" t="0" r="8255" b="9525"/>
          <wp:wrapTight wrapText="bothSides">
            <wp:wrapPolygon edited="0">
              <wp:start x="0" y="0"/>
              <wp:lineTo x="0" y="21304"/>
              <wp:lineTo x="21442" y="21304"/>
              <wp:lineTo x="21442" y="0"/>
              <wp:lineTo x="0" y="0"/>
            </wp:wrapPolygon>
          </wp:wrapTight>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645" cy="695325"/>
                  </a:xfrm>
                  <a:prstGeom prst="rect">
                    <a:avLst/>
                  </a:prstGeom>
                </pic:spPr>
              </pic:pic>
            </a:graphicData>
          </a:graphic>
          <wp14:sizeRelH relativeFrom="page">
            <wp14:pctWidth>0</wp14:pctWidth>
          </wp14:sizeRelH>
          <wp14:sizeRelV relativeFrom="page">
            <wp14:pctHeight>0</wp14:pctHeight>
          </wp14:sizeRelV>
        </wp:anchor>
      </w:drawing>
    </w:r>
    <w:r w:rsidR="008465C5">
      <w:rPr>
        <w:rFonts w:ascii="Century Gothic" w:hAnsi="Century Gothic" w:cs="Arial"/>
        <w:sz w:val="32"/>
      </w:rPr>
      <w:t>MILWAUKEE’S 8</w:t>
    </w:r>
    <w:r w:rsidRPr="00EC581B">
      <w:rPr>
        <w:rFonts w:ascii="Century Gothic" w:hAnsi="Century Gothic" w:cs="Arial"/>
        <w:sz w:val="32"/>
        <w:vertAlign w:val="superscript"/>
      </w:rPr>
      <w:t>TH</w:t>
    </w:r>
    <w:r w:rsidRPr="00EC581B">
      <w:rPr>
        <w:rFonts w:ascii="Century Gothic" w:hAnsi="Century Gothic" w:cs="Arial"/>
        <w:sz w:val="32"/>
      </w:rPr>
      <w:t xml:space="preserve"> ANNUAL </w:t>
    </w:r>
    <w:r w:rsidRPr="00EC581B">
      <w:rPr>
        <w:rFonts w:ascii="Century Gothic" w:hAnsi="Century Gothic" w:cs="Arial"/>
        <w:sz w:val="32"/>
      </w:rPr>
      <w:br/>
      <w:t>PROJECT HOMELESS CONNECT</w:t>
    </w:r>
  </w:p>
  <w:p w:rsidR="00E01D60" w:rsidRDefault="008465C5" w:rsidP="00570E96">
    <w:pPr>
      <w:spacing w:after="0"/>
      <w:jc w:val="right"/>
      <w:rPr>
        <w:rFonts w:ascii="Century Gothic" w:hAnsi="Century Gothic" w:cs="Arial"/>
        <w:sz w:val="32"/>
      </w:rPr>
    </w:pPr>
    <w:r>
      <w:rPr>
        <w:rFonts w:ascii="Century Gothic" w:hAnsi="Century Gothic" w:cs="Arial"/>
        <w:sz w:val="32"/>
      </w:rPr>
      <w:t>October 19, 2017</w:t>
    </w:r>
    <w:r w:rsidR="00994C92">
      <w:rPr>
        <w:rFonts w:ascii="Century Gothic" w:hAnsi="Century Gothic" w:cs="Arial"/>
        <w:sz w:val="32"/>
      </w:rPr>
      <w:t xml:space="preserve">              </w:t>
    </w:r>
  </w:p>
  <w:p w:rsidR="00E01D60" w:rsidRDefault="00EC581B">
    <w:pPr>
      <w:pStyle w:val="Header"/>
    </w:pPr>
    <w:r>
      <w:rPr>
        <w:noProof/>
      </w:rPr>
      <mc:AlternateContent>
        <mc:Choice Requires="wps">
          <w:drawing>
            <wp:anchor distT="0" distB="0" distL="114300" distR="114300" simplePos="0" relativeHeight="251660288" behindDoc="0" locked="0" layoutInCell="1" allowOverlap="1" wp14:anchorId="79C857AD" wp14:editId="15D883B5">
              <wp:simplePos x="0" y="0"/>
              <wp:positionH relativeFrom="column">
                <wp:posOffset>-35476</wp:posOffset>
              </wp:positionH>
              <wp:positionV relativeFrom="paragraph">
                <wp:posOffset>112180</wp:posOffset>
              </wp:positionV>
              <wp:extent cx="5934075" cy="1905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934075" cy="1905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284BC8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pt,8.85pt" to="464.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" strokecolor="#aeaaaa [2414]"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2C9D"/>
    <w:multiLevelType w:val="hybridMultilevel"/>
    <w:tmpl w:val="6390E5BE"/>
    <w:lvl w:ilvl="0" w:tplc="8CDEC79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71E28"/>
    <w:multiLevelType w:val="hybridMultilevel"/>
    <w:tmpl w:val="F1FCD112"/>
    <w:lvl w:ilvl="0" w:tplc="BB064B48">
      <w:start w:val="1"/>
      <w:numFmt w:val="bullet"/>
      <w:lvlText w:val="›"/>
      <w:lvlJc w:val="left"/>
      <w:pPr>
        <w:tabs>
          <w:tab w:val="num" w:pos="450"/>
        </w:tabs>
        <w:ind w:left="450" w:hanging="360"/>
      </w:pPr>
      <w:rPr>
        <w:rFonts w:ascii="Arial" w:hAnsi="Arial" w:hint="default"/>
      </w:rPr>
    </w:lvl>
    <w:lvl w:ilvl="1" w:tplc="5AD28216" w:tentative="1">
      <w:start w:val="1"/>
      <w:numFmt w:val="bullet"/>
      <w:lvlText w:val="•"/>
      <w:lvlJc w:val="left"/>
      <w:pPr>
        <w:tabs>
          <w:tab w:val="num" w:pos="1170"/>
        </w:tabs>
        <w:ind w:left="1170" w:hanging="360"/>
      </w:pPr>
      <w:rPr>
        <w:rFonts w:ascii="Arial" w:hAnsi="Arial" w:hint="default"/>
      </w:rPr>
    </w:lvl>
    <w:lvl w:ilvl="2" w:tplc="F092CAAA" w:tentative="1">
      <w:start w:val="1"/>
      <w:numFmt w:val="bullet"/>
      <w:lvlText w:val="•"/>
      <w:lvlJc w:val="left"/>
      <w:pPr>
        <w:tabs>
          <w:tab w:val="num" w:pos="1890"/>
        </w:tabs>
        <w:ind w:left="1890" w:hanging="360"/>
      </w:pPr>
      <w:rPr>
        <w:rFonts w:ascii="Arial" w:hAnsi="Arial" w:hint="default"/>
      </w:rPr>
    </w:lvl>
    <w:lvl w:ilvl="3" w:tplc="732E0B72" w:tentative="1">
      <w:start w:val="1"/>
      <w:numFmt w:val="bullet"/>
      <w:lvlText w:val="•"/>
      <w:lvlJc w:val="left"/>
      <w:pPr>
        <w:tabs>
          <w:tab w:val="num" w:pos="2610"/>
        </w:tabs>
        <w:ind w:left="2610" w:hanging="360"/>
      </w:pPr>
      <w:rPr>
        <w:rFonts w:ascii="Arial" w:hAnsi="Arial" w:hint="default"/>
      </w:rPr>
    </w:lvl>
    <w:lvl w:ilvl="4" w:tplc="806AE132" w:tentative="1">
      <w:start w:val="1"/>
      <w:numFmt w:val="bullet"/>
      <w:lvlText w:val="•"/>
      <w:lvlJc w:val="left"/>
      <w:pPr>
        <w:tabs>
          <w:tab w:val="num" w:pos="3330"/>
        </w:tabs>
        <w:ind w:left="3330" w:hanging="360"/>
      </w:pPr>
      <w:rPr>
        <w:rFonts w:ascii="Arial" w:hAnsi="Arial" w:hint="default"/>
      </w:rPr>
    </w:lvl>
    <w:lvl w:ilvl="5" w:tplc="FE48AD4A" w:tentative="1">
      <w:start w:val="1"/>
      <w:numFmt w:val="bullet"/>
      <w:lvlText w:val="•"/>
      <w:lvlJc w:val="left"/>
      <w:pPr>
        <w:tabs>
          <w:tab w:val="num" w:pos="4050"/>
        </w:tabs>
        <w:ind w:left="4050" w:hanging="360"/>
      </w:pPr>
      <w:rPr>
        <w:rFonts w:ascii="Arial" w:hAnsi="Arial" w:hint="default"/>
      </w:rPr>
    </w:lvl>
    <w:lvl w:ilvl="6" w:tplc="8C029010" w:tentative="1">
      <w:start w:val="1"/>
      <w:numFmt w:val="bullet"/>
      <w:lvlText w:val="•"/>
      <w:lvlJc w:val="left"/>
      <w:pPr>
        <w:tabs>
          <w:tab w:val="num" w:pos="4770"/>
        </w:tabs>
        <w:ind w:left="4770" w:hanging="360"/>
      </w:pPr>
      <w:rPr>
        <w:rFonts w:ascii="Arial" w:hAnsi="Arial" w:hint="default"/>
      </w:rPr>
    </w:lvl>
    <w:lvl w:ilvl="7" w:tplc="374826FA" w:tentative="1">
      <w:start w:val="1"/>
      <w:numFmt w:val="bullet"/>
      <w:lvlText w:val="•"/>
      <w:lvlJc w:val="left"/>
      <w:pPr>
        <w:tabs>
          <w:tab w:val="num" w:pos="5490"/>
        </w:tabs>
        <w:ind w:left="5490" w:hanging="360"/>
      </w:pPr>
      <w:rPr>
        <w:rFonts w:ascii="Arial" w:hAnsi="Arial" w:hint="default"/>
      </w:rPr>
    </w:lvl>
    <w:lvl w:ilvl="8" w:tplc="C3FE6448" w:tentative="1">
      <w:start w:val="1"/>
      <w:numFmt w:val="bullet"/>
      <w:lvlText w:val="•"/>
      <w:lvlJc w:val="left"/>
      <w:pPr>
        <w:tabs>
          <w:tab w:val="num" w:pos="6210"/>
        </w:tabs>
        <w:ind w:left="621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46B"/>
    <w:rsid w:val="00031678"/>
    <w:rsid w:val="00035023"/>
    <w:rsid w:val="00040134"/>
    <w:rsid w:val="000A15F7"/>
    <w:rsid w:val="000C4F14"/>
    <w:rsid w:val="000F7564"/>
    <w:rsid w:val="001375F9"/>
    <w:rsid w:val="00172B5E"/>
    <w:rsid w:val="00181AEB"/>
    <w:rsid w:val="001A4ADB"/>
    <w:rsid w:val="002739A2"/>
    <w:rsid w:val="0028605C"/>
    <w:rsid w:val="002C6B3C"/>
    <w:rsid w:val="002F5B9D"/>
    <w:rsid w:val="003204CA"/>
    <w:rsid w:val="003331C0"/>
    <w:rsid w:val="003707A8"/>
    <w:rsid w:val="003A5332"/>
    <w:rsid w:val="003D1CD1"/>
    <w:rsid w:val="004062B6"/>
    <w:rsid w:val="0046457C"/>
    <w:rsid w:val="004708AD"/>
    <w:rsid w:val="004A08EA"/>
    <w:rsid w:val="00541AB1"/>
    <w:rsid w:val="00570E96"/>
    <w:rsid w:val="00571D9D"/>
    <w:rsid w:val="005A32D3"/>
    <w:rsid w:val="005D41BC"/>
    <w:rsid w:val="0063746B"/>
    <w:rsid w:val="006408D9"/>
    <w:rsid w:val="006463C7"/>
    <w:rsid w:val="0065516A"/>
    <w:rsid w:val="00663DE1"/>
    <w:rsid w:val="006F0F34"/>
    <w:rsid w:val="00767EE1"/>
    <w:rsid w:val="00774EF7"/>
    <w:rsid w:val="007B612E"/>
    <w:rsid w:val="007D51C1"/>
    <w:rsid w:val="007E3D6A"/>
    <w:rsid w:val="007F41B6"/>
    <w:rsid w:val="00842C3A"/>
    <w:rsid w:val="008465C5"/>
    <w:rsid w:val="00855588"/>
    <w:rsid w:val="008D187A"/>
    <w:rsid w:val="008F3201"/>
    <w:rsid w:val="009300AB"/>
    <w:rsid w:val="00936D7A"/>
    <w:rsid w:val="00941773"/>
    <w:rsid w:val="00994C92"/>
    <w:rsid w:val="009D4A47"/>
    <w:rsid w:val="00A360B2"/>
    <w:rsid w:val="00A461CA"/>
    <w:rsid w:val="00A66272"/>
    <w:rsid w:val="00A87A31"/>
    <w:rsid w:val="00AC20C3"/>
    <w:rsid w:val="00B114CC"/>
    <w:rsid w:val="00B21896"/>
    <w:rsid w:val="00B32FFB"/>
    <w:rsid w:val="00B35ACD"/>
    <w:rsid w:val="00BA6E7D"/>
    <w:rsid w:val="00BE2C21"/>
    <w:rsid w:val="00C20789"/>
    <w:rsid w:val="00C336C9"/>
    <w:rsid w:val="00C675D3"/>
    <w:rsid w:val="00C67833"/>
    <w:rsid w:val="00C85373"/>
    <w:rsid w:val="00CC36E9"/>
    <w:rsid w:val="00CD54A5"/>
    <w:rsid w:val="00CE4C73"/>
    <w:rsid w:val="00D02C72"/>
    <w:rsid w:val="00D216A9"/>
    <w:rsid w:val="00D339F9"/>
    <w:rsid w:val="00D35050"/>
    <w:rsid w:val="00E01D60"/>
    <w:rsid w:val="00EC581B"/>
    <w:rsid w:val="00F279BC"/>
    <w:rsid w:val="00F809D8"/>
    <w:rsid w:val="00FD6DB4"/>
    <w:rsid w:val="00FE5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8E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3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201"/>
  </w:style>
  <w:style w:type="paragraph" w:styleId="Footer">
    <w:name w:val="footer"/>
    <w:basedOn w:val="Normal"/>
    <w:link w:val="FooterChar"/>
    <w:uiPriority w:val="99"/>
    <w:unhideWhenUsed/>
    <w:rsid w:val="008F3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201"/>
  </w:style>
  <w:style w:type="character" w:styleId="Hyperlink">
    <w:name w:val="Hyperlink"/>
    <w:basedOn w:val="DefaultParagraphFont"/>
    <w:uiPriority w:val="99"/>
    <w:unhideWhenUsed/>
    <w:rsid w:val="00994C92"/>
    <w:rPr>
      <w:color w:val="0563C1" w:themeColor="hyperlink"/>
      <w:u w:val="single"/>
    </w:rPr>
  </w:style>
  <w:style w:type="table" w:styleId="TableGrid">
    <w:name w:val="Table Grid"/>
    <w:basedOn w:val="TableNormal"/>
    <w:uiPriority w:val="39"/>
    <w:rsid w:val="00655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6551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6">
    <w:name w:val="Grid Table 2 Accent 6"/>
    <w:basedOn w:val="TableNormal"/>
    <w:uiPriority w:val="47"/>
    <w:rsid w:val="00F279B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2">
    <w:name w:val="Grid Table 3 Accent 2"/>
    <w:basedOn w:val="TableNormal"/>
    <w:uiPriority w:val="48"/>
    <w:rsid w:val="00F279B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PlainTable4">
    <w:name w:val="Plain Table 4"/>
    <w:basedOn w:val="TableNormal"/>
    <w:uiPriority w:val="44"/>
    <w:rsid w:val="00F279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46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C7"/>
    <w:rPr>
      <w:rFonts w:ascii="Segoe UI" w:hAnsi="Segoe UI" w:cs="Segoe UI"/>
      <w:sz w:val="18"/>
      <w:szCs w:val="18"/>
    </w:rPr>
  </w:style>
  <w:style w:type="character" w:styleId="FollowedHyperlink">
    <w:name w:val="FollowedHyperlink"/>
    <w:basedOn w:val="DefaultParagraphFont"/>
    <w:uiPriority w:val="99"/>
    <w:semiHidden/>
    <w:unhideWhenUsed/>
    <w:rsid w:val="00A6627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08EA"/>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3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201"/>
  </w:style>
  <w:style w:type="paragraph" w:styleId="Footer">
    <w:name w:val="footer"/>
    <w:basedOn w:val="Normal"/>
    <w:link w:val="FooterChar"/>
    <w:uiPriority w:val="99"/>
    <w:unhideWhenUsed/>
    <w:rsid w:val="008F3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201"/>
  </w:style>
  <w:style w:type="character" w:styleId="Hyperlink">
    <w:name w:val="Hyperlink"/>
    <w:basedOn w:val="DefaultParagraphFont"/>
    <w:uiPriority w:val="99"/>
    <w:unhideWhenUsed/>
    <w:rsid w:val="00994C92"/>
    <w:rPr>
      <w:color w:val="0563C1" w:themeColor="hyperlink"/>
      <w:u w:val="single"/>
    </w:rPr>
  </w:style>
  <w:style w:type="table" w:styleId="TableGrid">
    <w:name w:val="Table Grid"/>
    <w:basedOn w:val="TableNormal"/>
    <w:uiPriority w:val="39"/>
    <w:rsid w:val="00655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
    <w:name w:val="Plain Table 5"/>
    <w:basedOn w:val="TableNormal"/>
    <w:uiPriority w:val="45"/>
    <w:rsid w:val="006551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6">
    <w:name w:val="Grid Table 2 Accent 6"/>
    <w:basedOn w:val="TableNormal"/>
    <w:uiPriority w:val="47"/>
    <w:rsid w:val="00F279B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2">
    <w:name w:val="Grid Table 3 Accent 2"/>
    <w:basedOn w:val="TableNormal"/>
    <w:uiPriority w:val="48"/>
    <w:rsid w:val="00F279B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PlainTable4">
    <w:name w:val="Plain Table 4"/>
    <w:basedOn w:val="TableNormal"/>
    <w:uiPriority w:val="44"/>
    <w:rsid w:val="00F279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46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C7"/>
    <w:rPr>
      <w:rFonts w:ascii="Segoe UI" w:hAnsi="Segoe UI" w:cs="Segoe UI"/>
      <w:sz w:val="18"/>
      <w:szCs w:val="18"/>
    </w:rPr>
  </w:style>
  <w:style w:type="character" w:styleId="FollowedHyperlink">
    <w:name w:val="FollowedHyperlink"/>
    <w:basedOn w:val="DefaultParagraphFont"/>
    <w:uiPriority w:val="99"/>
    <w:semiHidden/>
    <w:unhideWhenUsed/>
    <w:rsid w:val="00A662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4914">
      <w:bodyDiv w:val="1"/>
      <w:marLeft w:val="0"/>
      <w:marRight w:val="0"/>
      <w:marTop w:val="0"/>
      <w:marBottom w:val="0"/>
      <w:divBdr>
        <w:top w:val="none" w:sz="0" w:space="0" w:color="auto"/>
        <w:left w:val="none" w:sz="0" w:space="0" w:color="auto"/>
        <w:bottom w:val="none" w:sz="0" w:space="0" w:color="auto"/>
        <w:right w:val="none" w:sz="0" w:space="0" w:color="auto"/>
      </w:divBdr>
      <w:divsChild>
        <w:div w:id="1306352805">
          <w:marLeft w:val="288"/>
          <w:marRight w:val="0"/>
          <w:marTop w:val="96"/>
          <w:marBottom w:val="0"/>
          <w:divBdr>
            <w:top w:val="none" w:sz="0" w:space="0" w:color="auto"/>
            <w:left w:val="none" w:sz="0" w:space="0" w:color="auto"/>
            <w:bottom w:val="none" w:sz="0" w:space="0" w:color="auto"/>
            <w:right w:val="none" w:sz="0" w:space="0" w:color="auto"/>
          </w:divBdr>
        </w:div>
        <w:div w:id="1155294035">
          <w:marLeft w:val="288"/>
          <w:marRight w:val="0"/>
          <w:marTop w:val="96"/>
          <w:marBottom w:val="0"/>
          <w:divBdr>
            <w:top w:val="none" w:sz="0" w:space="0" w:color="auto"/>
            <w:left w:val="none" w:sz="0" w:space="0" w:color="auto"/>
            <w:bottom w:val="none" w:sz="0" w:space="0" w:color="auto"/>
            <w:right w:val="none" w:sz="0" w:space="0" w:color="auto"/>
          </w:divBdr>
        </w:div>
        <w:div w:id="139732360">
          <w:marLeft w:val="288"/>
          <w:marRight w:val="0"/>
          <w:marTop w:val="96"/>
          <w:marBottom w:val="0"/>
          <w:divBdr>
            <w:top w:val="none" w:sz="0" w:space="0" w:color="auto"/>
            <w:left w:val="none" w:sz="0" w:space="0" w:color="auto"/>
            <w:bottom w:val="none" w:sz="0" w:space="0" w:color="auto"/>
            <w:right w:val="none" w:sz="0" w:space="0" w:color="auto"/>
          </w:divBdr>
        </w:div>
        <w:div w:id="1175263802">
          <w:marLeft w:val="288"/>
          <w:marRight w:val="0"/>
          <w:marTop w:val="96"/>
          <w:marBottom w:val="0"/>
          <w:divBdr>
            <w:top w:val="none" w:sz="0" w:space="0" w:color="auto"/>
            <w:left w:val="none" w:sz="0" w:space="0" w:color="auto"/>
            <w:bottom w:val="none" w:sz="0" w:space="0" w:color="auto"/>
            <w:right w:val="none" w:sz="0" w:space="0" w:color="auto"/>
          </w:divBdr>
        </w:div>
        <w:div w:id="1259290532">
          <w:marLeft w:val="288"/>
          <w:marRight w:val="0"/>
          <w:marTop w:val="96"/>
          <w:marBottom w:val="0"/>
          <w:divBdr>
            <w:top w:val="none" w:sz="0" w:space="0" w:color="auto"/>
            <w:left w:val="none" w:sz="0" w:space="0" w:color="auto"/>
            <w:bottom w:val="none" w:sz="0" w:space="0" w:color="auto"/>
            <w:right w:val="none" w:sz="0" w:space="0" w:color="auto"/>
          </w:divBdr>
        </w:div>
        <w:div w:id="826752852">
          <w:marLeft w:val="288"/>
          <w:marRight w:val="0"/>
          <w:marTop w:val="96"/>
          <w:marBottom w:val="0"/>
          <w:divBdr>
            <w:top w:val="none" w:sz="0" w:space="0" w:color="auto"/>
            <w:left w:val="none" w:sz="0" w:space="0" w:color="auto"/>
            <w:bottom w:val="none" w:sz="0" w:space="0" w:color="auto"/>
            <w:right w:val="none" w:sz="0" w:space="0" w:color="auto"/>
          </w:divBdr>
        </w:div>
        <w:div w:id="717051139">
          <w:marLeft w:val="288"/>
          <w:marRight w:val="0"/>
          <w:marTop w:val="96"/>
          <w:marBottom w:val="0"/>
          <w:divBdr>
            <w:top w:val="none" w:sz="0" w:space="0" w:color="auto"/>
            <w:left w:val="none" w:sz="0" w:space="0" w:color="auto"/>
            <w:bottom w:val="none" w:sz="0" w:space="0" w:color="auto"/>
            <w:right w:val="none" w:sz="0" w:space="0" w:color="auto"/>
          </w:divBdr>
        </w:div>
        <w:div w:id="1069695464">
          <w:marLeft w:val="288"/>
          <w:marRight w:val="0"/>
          <w:marTop w:val="96"/>
          <w:marBottom w:val="0"/>
          <w:divBdr>
            <w:top w:val="none" w:sz="0" w:space="0" w:color="auto"/>
            <w:left w:val="none" w:sz="0" w:space="0" w:color="auto"/>
            <w:bottom w:val="none" w:sz="0" w:space="0" w:color="auto"/>
            <w:right w:val="none" w:sz="0" w:space="0" w:color="auto"/>
          </w:divBdr>
        </w:div>
        <w:div w:id="39715100">
          <w:marLeft w:val="288"/>
          <w:marRight w:val="0"/>
          <w:marTop w:val="96"/>
          <w:marBottom w:val="0"/>
          <w:divBdr>
            <w:top w:val="none" w:sz="0" w:space="0" w:color="auto"/>
            <w:left w:val="none" w:sz="0" w:space="0" w:color="auto"/>
            <w:bottom w:val="none" w:sz="0" w:space="0" w:color="auto"/>
            <w:right w:val="none" w:sz="0" w:space="0" w:color="auto"/>
          </w:divBdr>
        </w:div>
        <w:div w:id="1544561952">
          <w:marLeft w:val="288"/>
          <w:marRight w:val="0"/>
          <w:marTop w:val="96"/>
          <w:marBottom w:val="0"/>
          <w:divBdr>
            <w:top w:val="none" w:sz="0" w:space="0" w:color="auto"/>
            <w:left w:val="none" w:sz="0" w:space="0" w:color="auto"/>
            <w:bottom w:val="none" w:sz="0" w:space="0" w:color="auto"/>
            <w:right w:val="none" w:sz="0" w:space="0" w:color="auto"/>
          </w:divBdr>
        </w:div>
        <w:div w:id="280649736">
          <w:marLeft w:val="288"/>
          <w:marRight w:val="0"/>
          <w:marTop w:val="96"/>
          <w:marBottom w:val="0"/>
          <w:divBdr>
            <w:top w:val="none" w:sz="0" w:space="0" w:color="auto"/>
            <w:left w:val="none" w:sz="0" w:space="0" w:color="auto"/>
            <w:bottom w:val="none" w:sz="0" w:space="0" w:color="auto"/>
            <w:right w:val="none" w:sz="0" w:space="0" w:color="auto"/>
          </w:divBdr>
        </w:div>
        <w:div w:id="1925264128">
          <w:marLeft w:val="288"/>
          <w:marRight w:val="0"/>
          <w:marTop w:val="96"/>
          <w:marBottom w:val="0"/>
          <w:divBdr>
            <w:top w:val="none" w:sz="0" w:space="0" w:color="auto"/>
            <w:left w:val="none" w:sz="0" w:space="0" w:color="auto"/>
            <w:bottom w:val="none" w:sz="0" w:space="0" w:color="auto"/>
            <w:right w:val="none" w:sz="0" w:space="0" w:color="auto"/>
          </w:divBdr>
        </w:div>
        <w:div w:id="394623704">
          <w:marLeft w:val="288"/>
          <w:marRight w:val="0"/>
          <w:marTop w:val="96"/>
          <w:marBottom w:val="0"/>
          <w:divBdr>
            <w:top w:val="none" w:sz="0" w:space="0" w:color="auto"/>
            <w:left w:val="none" w:sz="0" w:space="0" w:color="auto"/>
            <w:bottom w:val="none" w:sz="0" w:space="0" w:color="auto"/>
            <w:right w:val="none" w:sz="0" w:space="0" w:color="auto"/>
          </w:divBdr>
        </w:div>
        <w:div w:id="1878274174">
          <w:marLeft w:val="288"/>
          <w:marRight w:val="0"/>
          <w:marTop w:val="96"/>
          <w:marBottom w:val="0"/>
          <w:divBdr>
            <w:top w:val="none" w:sz="0" w:space="0" w:color="auto"/>
            <w:left w:val="none" w:sz="0" w:space="0" w:color="auto"/>
            <w:bottom w:val="none" w:sz="0" w:space="0" w:color="auto"/>
            <w:right w:val="none" w:sz="0" w:space="0" w:color="auto"/>
          </w:divBdr>
        </w:div>
        <w:div w:id="1892767517">
          <w:marLeft w:val="288"/>
          <w:marRight w:val="0"/>
          <w:marTop w:val="96"/>
          <w:marBottom w:val="0"/>
          <w:divBdr>
            <w:top w:val="none" w:sz="0" w:space="0" w:color="auto"/>
            <w:left w:val="none" w:sz="0" w:space="0" w:color="auto"/>
            <w:bottom w:val="none" w:sz="0" w:space="0" w:color="auto"/>
            <w:right w:val="none" w:sz="0" w:space="0" w:color="auto"/>
          </w:divBdr>
        </w:div>
      </w:divsChild>
    </w:div>
    <w:div w:id="393234202">
      <w:bodyDiv w:val="1"/>
      <w:marLeft w:val="0"/>
      <w:marRight w:val="0"/>
      <w:marTop w:val="0"/>
      <w:marBottom w:val="0"/>
      <w:divBdr>
        <w:top w:val="none" w:sz="0" w:space="0" w:color="auto"/>
        <w:left w:val="none" w:sz="0" w:space="0" w:color="auto"/>
        <w:bottom w:val="none" w:sz="0" w:space="0" w:color="auto"/>
        <w:right w:val="none" w:sz="0" w:space="0" w:color="auto"/>
      </w:divBdr>
    </w:div>
    <w:div w:id="187939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s://www.unitedwaygmwc.org/Project-Homeless-Connect"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B62FF-A9AC-432F-AC4B-868BCFB3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UWGMWC</Company>
  <LinksUpToDate>false</LinksUpToDate>
  <CharactersWithSpaces>4071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 Bailey</dc:creator>
  <cp:lastModifiedBy>Shanahan, Claire</cp:lastModifiedBy>
  <cp:revision>2</cp:revision>
  <cp:lastPrinted>2018-06-04T18:29:00Z</cp:lastPrinted>
  <dcterms:created xsi:type="dcterms:W3CDTF">2018-10-02T21:50:00Z</dcterms:created>
  <dcterms:modified xsi:type="dcterms:W3CDTF">2018-10-02T21:50:00Z</dcterms:modified>
</cp:coreProperties>
</file>